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4C" w:rsidRPr="008E064C" w:rsidRDefault="008E064C" w:rsidP="008E064C">
      <w:pPr>
        <w:overflowPunct w:val="0"/>
        <w:autoSpaceDE w:val="0"/>
        <w:autoSpaceDN w:val="0"/>
        <w:adjustRightInd w:val="0"/>
        <w:jc w:val="center"/>
        <w:textAlignment w:val="baseline"/>
        <w:rPr>
          <w:sz w:val="36"/>
          <w:szCs w:val="20"/>
        </w:rPr>
      </w:pPr>
      <w:r w:rsidRPr="008E064C">
        <w:rPr>
          <w:sz w:val="36"/>
          <w:szCs w:val="20"/>
        </w:rPr>
        <w:t>Российская   Федерация</w:t>
      </w:r>
    </w:p>
    <w:p w:rsidR="008E064C" w:rsidRPr="008E064C" w:rsidRDefault="008E064C" w:rsidP="008E064C">
      <w:pPr>
        <w:overflowPunct w:val="0"/>
        <w:autoSpaceDE w:val="0"/>
        <w:autoSpaceDN w:val="0"/>
        <w:adjustRightInd w:val="0"/>
        <w:jc w:val="center"/>
        <w:textAlignment w:val="baseline"/>
        <w:rPr>
          <w:b/>
          <w:sz w:val="32"/>
          <w:szCs w:val="20"/>
        </w:rPr>
      </w:pPr>
      <w:r w:rsidRPr="008E064C">
        <w:rPr>
          <w:b/>
          <w:sz w:val="32"/>
          <w:szCs w:val="20"/>
        </w:rPr>
        <w:t xml:space="preserve">Б </w:t>
      </w:r>
      <w:proofErr w:type="gramStart"/>
      <w:r w:rsidRPr="008E064C">
        <w:rPr>
          <w:b/>
          <w:sz w:val="32"/>
          <w:szCs w:val="20"/>
        </w:rPr>
        <w:t>Р</w:t>
      </w:r>
      <w:proofErr w:type="gramEnd"/>
      <w:r w:rsidRPr="008E064C">
        <w:rPr>
          <w:b/>
          <w:sz w:val="32"/>
          <w:szCs w:val="20"/>
        </w:rPr>
        <w:t xml:space="preserve"> Я Н С К А Я      О Б Л А С Т Ь</w:t>
      </w:r>
    </w:p>
    <w:p w:rsidR="008E064C" w:rsidRPr="008E064C" w:rsidRDefault="008E064C" w:rsidP="008E064C">
      <w:pPr>
        <w:pBdr>
          <w:bottom w:val="double" w:sz="12" w:space="1" w:color="auto"/>
        </w:pBdr>
        <w:overflowPunct w:val="0"/>
        <w:autoSpaceDE w:val="0"/>
        <w:autoSpaceDN w:val="0"/>
        <w:adjustRightInd w:val="0"/>
        <w:jc w:val="center"/>
        <w:textAlignment w:val="baseline"/>
        <w:rPr>
          <w:b/>
          <w:sz w:val="36"/>
          <w:szCs w:val="20"/>
        </w:rPr>
      </w:pPr>
      <w:r w:rsidRPr="008E064C">
        <w:rPr>
          <w:b/>
          <w:sz w:val="36"/>
          <w:szCs w:val="20"/>
        </w:rPr>
        <w:t>АДМИНИСТРАЦИЯ   ЗЛЫНКОВСКОГО   РАЙОНА</w:t>
      </w:r>
    </w:p>
    <w:p w:rsidR="008E064C" w:rsidRDefault="008E064C" w:rsidP="008E064C">
      <w:pPr>
        <w:overflowPunct w:val="0"/>
        <w:autoSpaceDE w:val="0"/>
        <w:autoSpaceDN w:val="0"/>
        <w:adjustRightInd w:val="0"/>
        <w:jc w:val="center"/>
        <w:textAlignment w:val="baseline"/>
        <w:rPr>
          <w:b/>
          <w:sz w:val="36"/>
          <w:szCs w:val="20"/>
        </w:rPr>
      </w:pPr>
      <w:r w:rsidRPr="008E064C">
        <w:rPr>
          <w:b/>
          <w:sz w:val="36"/>
          <w:szCs w:val="20"/>
        </w:rPr>
        <w:t>ПОСТАНОВЛЕНИЕ</w:t>
      </w:r>
    </w:p>
    <w:p w:rsidR="008E064C" w:rsidRPr="008E064C" w:rsidRDefault="008169C4" w:rsidP="008E064C">
      <w:pPr>
        <w:overflowPunct w:val="0"/>
        <w:autoSpaceDE w:val="0"/>
        <w:autoSpaceDN w:val="0"/>
        <w:adjustRightInd w:val="0"/>
        <w:jc w:val="center"/>
        <w:textAlignment w:val="baseline"/>
        <w:rPr>
          <w:b/>
          <w:sz w:val="36"/>
          <w:szCs w:val="20"/>
        </w:rPr>
      </w:pPr>
      <w:r>
        <w:rPr>
          <w:b/>
          <w:sz w:val="36"/>
          <w:szCs w:val="20"/>
        </w:rPr>
        <w:t>проект</w:t>
      </w:r>
      <w:bookmarkStart w:id="0" w:name="_GoBack"/>
      <w:bookmarkEnd w:id="0"/>
    </w:p>
    <w:p w:rsidR="008E064C" w:rsidRPr="008E064C" w:rsidRDefault="008E064C" w:rsidP="008E064C">
      <w:pPr>
        <w:overflowPunct w:val="0"/>
        <w:autoSpaceDE w:val="0"/>
        <w:autoSpaceDN w:val="0"/>
        <w:adjustRightInd w:val="0"/>
        <w:textAlignment w:val="baseline"/>
      </w:pPr>
      <w:r w:rsidRPr="008E064C">
        <w:t xml:space="preserve">от  </w:t>
      </w:r>
      <w:r w:rsidR="00A93D72">
        <w:t xml:space="preserve">   </w:t>
      </w:r>
      <w:r w:rsidR="00E1000D">
        <w:t xml:space="preserve">___ </w:t>
      </w:r>
      <w:r w:rsidR="00A93D72">
        <w:t>августа</w:t>
      </w:r>
      <w:r w:rsidRPr="008E064C">
        <w:t xml:space="preserve">     2017  года      №  </w:t>
      </w:r>
      <w:r w:rsidR="00A93D72">
        <w:t>___</w:t>
      </w:r>
    </w:p>
    <w:p w:rsidR="008E064C" w:rsidRDefault="008E064C" w:rsidP="008E064C">
      <w:pPr>
        <w:overflowPunct w:val="0"/>
        <w:autoSpaceDE w:val="0"/>
        <w:autoSpaceDN w:val="0"/>
        <w:adjustRightInd w:val="0"/>
        <w:textAlignment w:val="baseline"/>
      </w:pPr>
      <w:r w:rsidRPr="008E064C">
        <w:t>г.   Злынка</w:t>
      </w:r>
    </w:p>
    <w:p w:rsidR="00A93D72" w:rsidRDefault="00A93D72" w:rsidP="008E064C">
      <w:pPr>
        <w:overflowPunct w:val="0"/>
        <w:autoSpaceDE w:val="0"/>
        <w:autoSpaceDN w:val="0"/>
        <w:adjustRightInd w:val="0"/>
        <w:textAlignment w:val="baseline"/>
      </w:pPr>
    </w:p>
    <w:p w:rsidR="00A93D72" w:rsidRPr="008E064C" w:rsidRDefault="00A93D72" w:rsidP="008E064C">
      <w:pPr>
        <w:overflowPunct w:val="0"/>
        <w:autoSpaceDE w:val="0"/>
        <w:autoSpaceDN w:val="0"/>
        <w:adjustRightInd w:val="0"/>
        <w:textAlignment w:val="baseline"/>
      </w:pPr>
    </w:p>
    <w:p w:rsidR="00A93D72" w:rsidRPr="00A93D72" w:rsidRDefault="00A93D72" w:rsidP="00A93D72">
      <w:r w:rsidRPr="00A93D72">
        <w:t>Об установлении шкалы для оценки критериев,</w:t>
      </w:r>
    </w:p>
    <w:p w:rsidR="00A93D72" w:rsidRPr="00A93D72" w:rsidRDefault="00A93D72" w:rsidP="00A93D72">
      <w:proofErr w:type="gramStart"/>
      <w:r w:rsidRPr="00A93D72">
        <w:t>используемых</w:t>
      </w:r>
      <w:proofErr w:type="gramEnd"/>
      <w:r w:rsidRPr="00A93D72">
        <w:t xml:space="preserve"> для оценки и сопоставления</w:t>
      </w:r>
    </w:p>
    <w:p w:rsidR="00A93D72" w:rsidRPr="00A93D72" w:rsidRDefault="00A93D72" w:rsidP="00A93D72">
      <w:r w:rsidRPr="00A93D72">
        <w:t xml:space="preserve">заявок на участие в открытом конкурсе </w:t>
      </w:r>
      <w:proofErr w:type="gramStart"/>
      <w:r w:rsidRPr="00A93D72">
        <w:t>на</w:t>
      </w:r>
      <w:proofErr w:type="gramEnd"/>
    </w:p>
    <w:p w:rsidR="00A93D72" w:rsidRPr="00A93D72" w:rsidRDefault="00A93D72" w:rsidP="00A93D72">
      <w:r w:rsidRPr="00A93D72">
        <w:t xml:space="preserve">право </w:t>
      </w:r>
      <w:r>
        <w:t xml:space="preserve">осуществления </w:t>
      </w:r>
      <w:r w:rsidRPr="00A93D72">
        <w:t xml:space="preserve"> перевозок по </w:t>
      </w:r>
      <w:proofErr w:type="gramStart"/>
      <w:r w:rsidRPr="00A93D72">
        <w:t>муниципальным</w:t>
      </w:r>
      <w:proofErr w:type="gramEnd"/>
    </w:p>
    <w:p w:rsidR="00A93D72" w:rsidRDefault="00A93D72" w:rsidP="00A93D72">
      <w:r w:rsidRPr="00A93D72">
        <w:t>маршрутам регулярных перевозок</w:t>
      </w:r>
      <w:r>
        <w:t xml:space="preserve"> пассажиров и </w:t>
      </w:r>
    </w:p>
    <w:p w:rsidR="00A93D72" w:rsidRDefault="00A93D72" w:rsidP="00A93D72">
      <w:r>
        <w:t xml:space="preserve">багажа автомобильным транспортом на территории </w:t>
      </w:r>
    </w:p>
    <w:p w:rsidR="00A93D72" w:rsidRDefault="00A93D72" w:rsidP="00A93D72">
      <w:proofErr w:type="spellStart"/>
      <w:r>
        <w:t>Злынковского</w:t>
      </w:r>
      <w:proofErr w:type="spellEnd"/>
      <w:r>
        <w:t xml:space="preserve"> муниципального района</w:t>
      </w:r>
    </w:p>
    <w:p w:rsidR="00A93D72" w:rsidRDefault="00A93D72" w:rsidP="00A93D72"/>
    <w:p w:rsidR="00A93D72" w:rsidRPr="00A93D72" w:rsidRDefault="00A93D72" w:rsidP="00A93D72"/>
    <w:p w:rsidR="00A93D72" w:rsidRPr="00A93D72" w:rsidRDefault="00A93D72" w:rsidP="00A93D72">
      <w:pPr>
        <w:ind w:firstLine="708"/>
        <w:jc w:val="both"/>
      </w:pPr>
      <w:r w:rsidRPr="00A93D72">
        <w:t>В соответствии с частью 4 статьи 2</w:t>
      </w:r>
      <w:r>
        <w:t>4 Федерального закона от 13.07.</w:t>
      </w:r>
      <w:r w:rsidRPr="00A93D72">
        <w:t>2015</w:t>
      </w:r>
      <w:r>
        <w:t>года</w:t>
      </w:r>
      <w:r w:rsidRPr="00A93D72">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93D72" w:rsidRPr="00A93D72" w:rsidRDefault="00A93D72" w:rsidP="00A93D72">
      <w:pPr>
        <w:jc w:val="both"/>
        <w:rPr>
          <w:sz w:val="28"/>
          <w:szCs w:val="28"/>
        </w:rPr>
      </w:pPr>
    </w:p>
    <w:p w:rsidR="00A93D72" w:rsidRPr="00A93D72" w:rsidRDefault="00A93D72" w:rsidP="00A93D72">
      <w:pPr>
        <w:jc w:val="both"/>
      </w:pPr>
      <w:r w:rsidRPr="00A93D72">
        <w:t>ПОСТАНОВЛЯЮ:</w:t>
      </w:r>
    </w:p>
    <w:p w:rsidR="00A93D72" w:rsidRPr="00A93D72" w:rsidRDefault="00A93D72" w:rsidP="00A93D72">
      <w:pPr>
        <w:jc w:val="both"/>
      </w:pPr>
    </w:p>
    <w:p w:rsidR="00A93D72" w:rsidRPr="00A93D72" w:rsidRDefault="00A93D72" w:rsidP="00A93D72">
      <w:pPr>
        <w:jc w:val="both"/>
      </w:pPr>
      <w:r w:rsidRPr="00A93D72">
        <w:t xml:space="preserve">1. Установить шкалу для оценки критериев, используемых для оценки и сопоставления заявок на участие в открытом конкурсе на право осуществления перевозок по муниципальным маршрутам регулярных перевозок  пассажиров и багажа автомобильным транспортом на территории </w:t>
      </w:r>
      <w:proofErr w:type="spellStart"/>
      <w:r w:rsidRPr="00A93D72">
        <w:t>Злынковского</w:t>
      </w:r>
      <w:proofErr w:type="spellEnd"/>
      <w:r w:rsidRPr="00A93D72">
        <w:t xml:space="preserve"> муниципального района </w:t>
      </w:r>
      <w:r>
        <w:t xml:space="preserve">Брянской области </w:t>
      </w:r>
      <w:r w:rsidRPr="00A93D72">
        <w:t>согласно приложению к настоящему постановлению.</w:t>
      </w:r>
    </w:p>
    <w:p w:rsidR="00A93D72" w:rsidRPr="00A93D72" w:rsidRDefault="00A93D72" w:rsidP="00A93D72">
      <w:pPr>
        <w:jc w:val="both"/>
      </w:pPr>
      <w:r w:rsidRPr="00A93D72">
        <w:t>2. Настоящее постановление вступает в силу со дня его официального опубликования</w:t>
      </w:r>
      <w:r w:rsidR="00E1000D">
        <w:t xml:space="preserve"> </w:t>
      </w:r>
      <w:proofErr w:type="gramStart"/>
      <w:r w:rsidR="00E1000D">
        <w:t xml:space="preserve">( </w:t>
      </w:r>
      <w:proofErr w:type="gramEnd"/>
      <w:r w:rsidR="00E1000D">
        <w:t>обнародования)</w:t>
      </w:r>
      <w:r w:rsidRPr="00A93D72">
        <w:t>.</w:t>
      </w:r>
    </w:p>
    <w:p w:rsidR="008E064C" w:rsidRPr="008E064C" w:rsidRDefault="00A93D72" w:rsidP="00E1000D">
      <w:pPr>
        <w:jc w:val="both"/>
      </w:pPr>
      <w:r w:rsidRPr="00A93D72">
        <w:t xml:space="preserve">3. </w:t>
      </w:r>
      <w:proofErr w:type="gramStart"/>
      <w:r w:rsidRPr="00A93D72">
        <w:t>Контроль за</w:t>
      </w:r>
      <w:proofErr w:type="gramEnd"/>
      <w:r w:rsidRPr="00A93D72">
        <w:t xml:space="preserve"> исполнением настоящего постановления </w:t>
      </w:r>
      <w:r w:rsidR="008E064C" w:rsidRPr="008E064C">
        <w:t>возложить  на заместителя главы администрации</w:t>
      </w:r>
      <w:r w:rsidR="00E1000D">
        <w:t xml:space="preserve"> </w:t>
      </w:r>
      <w:proofErr w:type="spellStart"/>
      <w:r w:rsidR="00E1000D">
        <w:t>Поддубного</w:t>
      </w:r>
      <w:proofErr w:type="spellEnd"/>
      <w:r w:rsidR="00E1000D">
        <w:t xml:space="preserve"> А.А.</w:t>
      </w:r>
    </w:p>
    <w:p w:rsidR="008E064C" w:rsidRPr="008E064C" w:rsidRDefault="008E064C" w:rsidP="008E064C">
      <w:pPr>
        <w:overflowPunct w:val="0"/>
        <w:autoSpaceDE w:val="0"/>
        <w:autoSpaceDN w:val="0"/>
        <w:adjustRightInd w:val="0"/>
        <w:ind w:left="450"/>
        <w:jc w:val="both"/>
        <w:textAlignment w:val="baseline"/>
        <w:rPr>
          <w:sz w:val="26"/>
          <w:szCs w:val="26"/>
        </w:rPr>
      </w:pPr>
    </w:p>
    <w:p w:rsidR="008E064C" w:rsidRPr="008E064C" w:rsidRDefault="008E064C" w:rsidP="008E064C">
      <w:pPr>
        <w:overflowPunct w:val="0"/>
        <w:autoSpaceDE w:val="0"/>
        <w:autoSpaceDN w:val="0"/>
        <w:adjustRightInd w:val="0"/>
        <w:jc w:val="both"/>
        <w:textAlignment w:val="baseline"/>
        <w:rPr>
          <w:sz w:val="28"/>
          <w:szCs w:val="28"/>
        </w:rPr>
      </w:pPr>
    </w:p>
    <w:p w:rsidR="008E064C" w:rsidRPr="008E064C" w:rsidRDefault="008E064C" w:rsidP="008E064C">
      <w:pPr>
        <w:keepNext/>
        <w:overflowPunct w:val="0"/>
        <w:autoSpaceDE w:val="0"/>
        <w:autoSpaceDN w:val="0"/>
        <w:adjustRightInd w:val="0"/>
        <w:jc w:val="both"/>
        <w:textAlignment w:val="baseline"/>
        <w:outlineLvl w:val="0"/>
      </w:pPr>
      <w:r w:rsidRPr="008E064C">
        <w:t xml:space="preserve">Глава администрации                                                         </w:t>
      </w:r>
      <w:proofErr w:type="spellStart"/>
      <w:r w:rsidRPr="008E064C">
        <w:t>А.П.Грищенко</w:t>
      </w:r>
      <w:proofErr w:type="spellEnd"/>
      <w:r w:rsidRPr="008E064C">
        <w:t xml:space="preserve">       </w:t>
      </w:r>
    </w:p>
    <w:p w:rsidR="008E064C" w:rsidRPr="008E064C" w:rsidRDefault="008E064C" w:rsidP="008E064C">
      <w:pPr>
        <w:overflowPunct w:val="0"/>
        <w:autoSpaceDE w:val="0"/>
        <w:autoSpaceDN w:val="0"/>
        <w:adjustRightInd w:val="0"/>
        <w:textAlignment w:val="baseline"/>
      </w:pPr>
    </w:p>
    <w:p w:rsidR="008E064C" w:rsidRPr="008E064C" w:rsidRDefault="008E064C" w:rsidP="008E064C">
      <w:pPr>
        <w:overflowPunct w:val="0"/>
        <w:autoSpaceDE w:val="0"/>
        <w:autoSpaceDN w:val="0"/>
        <w:adjustRightInd w:val="0"/>
        <w:textAlignment w:val="baseline"/>
      </w:pPr>
    </w:p>
    <w:p w:rsidR="008E064C" w:rsidRPr="008E064C" w:rsidRDefault="008E064C" w:rsidP="008E064C">
      <w:pPr>
        <w:overflowPunct w:val="0"/>
        <w:autoSpaceDE w:val="0"/>
        <w:autoSpaceDN w:val="0"/>
        <w:adjustRightInd w:val="0"/>
        <w:textAlignment w:val="baseline"/>
      </w:pPr>
      <w:r w:rsidRPr="008E064C">
        <w:t xml:space="preserve">исп. </w:t>
      </w:r>
      <w:proofErr w:type="spellStart"/>
      <w:r w:rsidRPr="008E064C">
        <w:t>Брикса</w:t>
      </w:r>
      <w:proofErr w:type="spellEnd"/>
      <w:r w:rsidRPr="008E064C">
        <w:t xml:space="preserve">  О.Б.</w:t>
      </w:r>
    </w:p>
    <w:p w:rsidR="008E064C" w:rsidRPr="008E064C" w:rsidRDefault="008E064C" w:rsidP="008E064C">
      <w:pPr>
        <w:tabs>
          <w:tab w:val="left" w:pos="851"/>
        </w:tabs>
        <w:autoSpaceDE w:val="0"/>
        <w:autoSpaceDN w:val="0"/>
        <w:adjustRightInd w:val="0"/>
        <w:ind w:firstLine="540"/>
        <w:jc w:val="both"/>
      </w:pPr>
      <w:r w:rsidRPr="008E064C">
        <w:t xml:space="preserve">                                                                            </w:t>
      </w:r>
    </w:p>
    <w:p w:rsidR="008E064C" w:rsidRPr="008E064C" w:rsidRDefault="008E064C" w:rsidP="008E064C">
      <w:pPr>
        <w:tabs>
          <w:tab w:val="left" w:pos="851"/>
        </w:tabs>
        <w:autoSpaceDE w:val="0"/>
        <w:autoSpaceDN w:val="0"/>
        <w:adjustRightInd w:val="0"/>
        <w:ind w:firstLine="540"/>
        <w:jc w:val="both"/>
        <w:rPr>
          <w:szCs w:val="28"/>
        </w:rPr>
      </w:pPr>
    </w:p>
    <w:p w:rsidR="008E064C" w:rsidRPr="008E064C" w:rsidRDefault="008E064C" w:rsidP="008E064C">
      <w:pPr>
        <w:tabs>
          <w:tab w:val="left" w:pos="851"/>
        </w:tabs>
        <w:autoSpaceDE w:val="0"/>
        <w:autoSpaceDN w:val="0"/>
        <w:adjustRightInd w:val="0"/>
        <w:ind w:firstLine="540"/>
        <w:jc w:val="both"/>
        <w:rPr>
          <w:szCs w:val="28"/>
        </w:rPr>
      </w:pPr>
    </w:p>
    <w:p w:rsidR="008E064C" w:rsidRPr="008E064C" w:rsidRDefault="008E064C" w:rsidP="008E064C">
      <w:pPr>
        <w:tabs>
          <w:tab w:val="left" w:pos="851"/>
        </w:tabs>
        <w:autoSpaceDE w:val="0"/>
        <w:autoSpaceDN w:val="0"/>
        <w:adjustRightInd w:val="0"/>
        <w:ind w:firstLine="540"/>
        <w:jc w:val="both"/>
        <w:rPr>
          <w:szCs w:val="28"/>
        </w:rPr>
      </w:pPr>
    </w:p>
    <w:p w:rsidR="008E064C" w:rsidRPr="008E064C" w:rsidRDefault="008E064C" w:rsidP="008E064C">
      <w:pPr>
        <w:tabs>
          <w:tab w:val="left" w:pos="851"/>
        </w:tabs>
        <w:autoSpaceDE w:val="0"/>
        <w:autoSpaceDN w:val="0"/>
        <w:adjustRightInd w:val="0"/>
        <w:ind w:firstLine="540"/>
        <w:jc w:val="both"/>
        <w:rPr>
          <w:szCs w:val="28"/>
        </w:rPr>
      </w:pPr>
    </w:p>
    <w:p w:rsidR="008E064C" w:rsidRDefault="008E064C" w:rsidP="008E064C"/>
    <w:p w:rsidR="001B766F" w:rsidRDefault="001B766F" w:rsidP="008E064C"/>
    <w:p w:rsidR="001B766F" w:rsidRDefault="001B766F" w:rsidP="008E064C"/>
    <w:p w:rsidR="001B766F" w:rsidRDefault="001B766F" w:rsidP="008E064C"/>
    <w:p w:rsidR="001B766F" w:rsidRPr="001B766F" w:rsidRDefault="00F21942" w:rsidP="001B766F">
      <w:pPr>
        <w:jc w:val="right"/>
        <w:rPr>
          <w:rFonts w:eastAsiaTheme="minorHAnsi"/>
          <w:lang w:eastAsia="en-US"/>
        </w:rPr>
      </w:pPr>
      <w:r>
        <w:rPr>
          <w:rFonts w:eastAsiaTheme="minorHAnsi"/>
          <w:lang w:eastAsia="en-US"/>
        </w:rPr>
        <w:lastRenderedPageBreak/>
        <w:t>п</w:t>
      </w:r>
      <w:r w:rsidR="001B766F" w:rsidRPr="001B766F">
        <w:rPr>
          <w:rFonts w:eastAsiaTheme="minorHAnsi"/>
          <w:lang w:eastAsia="en-US"/>
        </w:rPr>
        <w:t xml:space="preserve">риложение к постановлению </w:t>
      </w:r>
    </w:p>
    <w:p w:rsidR="001B766F" w:rsidRPr="001B766F" w:rsidRDefault="00F21942" w:rsidP="001B766F">
      <w:pPr>
        <w:jc w:val="right"/>
        <w:rPr>
          <w:rFonts w:eastAsiaTheme="minorHAnsi"/>
          <w:lang w:eastAsia="en-US"/>
        </w:rPr>
      </w:pPr>
      <w:r>
        <w:rPr>
          <w:rFonts w:eastAsiaTheme="minorHAnsi"/>
          <w:lang w:eastAsia="en-US"/>
        </w:rPr>
        <w:t>а</w:t>
      </w:r>
      <w:r w:rsidR="001B766F" w:rsidRPr="001B766F">
        <w:rPr>
          <w:rFonts w:eastAsiaTheme="minorHAnsi"/>
          <w:lang w:eastAsia="en-US"/>
        </w:rPr>
        <w:t xml:space="preserve">дминистрации </w:t>
      </w:r>
      <w:proofErr w:type="spellStart"/>
      <w:r w:rsidR="001B766F" w:rsidRPr="001B766F">
        <w:rPr>
          <w:rFonts w:eastAsiaTheme="minorHAnsi"/>
          <w:lang w:eastAsia="en-US"/>
        </w:rPr>
        <w:t>Злынковского</w:t>
      </w:r>
      <w:proofErr w:type="spellEnd"/>
      <w:r w:rsidR="001B766F" w:rsidRPr="001B766F">
        <w:rPr>
          <w:rFonts w:eastAsiaTheme="minorHAnsi"/>
          <w:lang w:eastAsia="en-US"/>
        </w:rPr>
        <w:t xml:space="preserve"> района </w:t>
      </w:r>
    </w:p>
    <w:p w:rsidR="001B766F" w:rsidRDefault="00F21942" w:rsidP="001B766F">
      <w:pPr>
        <w:jc w:val="right"/>
        <w:rPr>
          <w:rFonts w:eastAsiaTheme="minorHAnsi"/>
          <w:lang w:eastAsia="en-US"/>
        </w:rPr>
      </w:pPr>
      <w:r>
        <w:rPr>
          <w:rFonts w:eastAsiaTheme="minorHAnsi"/>
          <w:lang w:eastAsia="en-US"/>
        </w:rPr>
        <w:t xml:space="preserve">№ </w:t>
      </w:r>
      <w:r w:rsidR="00E1000D">
        <w:rPr>
          <w:rFonts w:eastAsiaTheme="minorHAnsi"/>
          <w:lang w:eastAsia="en-US"/>
        </w:rPr>
        <w:t>__</w:t>
      </w:r>
      <w:r>
        <w:rPr>
          <w:rFonts w:eastAsiaTheme="minorHAnsi"/>
          <w:lang w:eastAsia="en-US"/>
        </w:rPr>
        <w:t xml:space="preserve"> от  </w:t>
      </w:r>
      <w:r w:rsidR="00E1000D">
        <w:rPr>
          <w:rFonts w:eastAsiaTheme="minorHAnsi"/>
          <w:lang w:eastAsia="en-US"/>
        </w:rPr>
        <w:t>__ августа</w:t>
      </w:r>
      <w:r>
        <w:rPr>
          <w:rFonts w:eastAsiaTheme="minorHAnsi"/>
          <w:lang w:eastAsia="en-US"/>
        </w:rPr>
        <w:t xml:space="preserve"> </w:t>
      </w:r>
      <w:r w:rsidR="001B766F" w:rsidRPr="001B766F">
        <w:rPr>
          <w:rFonts w:eastAsiaTheme="minorHAnsi"/>
          <w:lang w:eastAsia="en-US"/>
        </w:rPr>
        <w:t>2017 года.</w:t>
      </w:r>
    </w:p>
    <w:p w:rsidR="00E1000D" w:rsidRPr="001B766F" w:rsidRDefault="00E1000D" w:rsidP="001B766F">
      <w:pPr>
        <w:jc w:val="right"/>
        <w:rPr>
          <w:rFonts w:eastAsiaTheme="minorHAnsi"/>
          <w:lang w:eastAsia="en-US"/>
        </w:rPr>
      </w:pPr>
    </w:p>
    <w:p w:rsidR="00E1000D" w:rsidRDefault="00E1000D" w:rsidP="00E1000D">
      <w:pPr>
        <w:jc w:val="center"/>
        <w:rPr>
          <w:b/>
        </w:rPr>
      </w:pPr>
      <w:r>
        <w:rPr>
          <w:b/>
        </w:rPr>
        <w:t>Ш</w:t>
      </w:r>
      <w:r w:rsidRPr="00A93D72">
        <w:rPr>
          <w:b/>
        </w:rPr>
        <w:t>кал</w:t>
      </w:r>
      <w:r w:rsidRPr="00E1000D">
        <w:rPr>
          <w:b/>
        </w:rPr>
        <w:t>а</w:t>
      </w:r>
      <w:r w:rsidRPr="00A93D72">
        <w:rPr>
          <w:b/>
        </w:rPr>
        <w:t xml:space="preserve"> </w:t>
      </w:r>
    </w:p>
    <w:p w:rsidR="001B766F" w:rsidRDefault="00E1000D" w:rsidP="00E1000D">
      <w:pPr>
        <w:jc w:val="center"/>
        <w:rPr>
          <w:b/>
        </w:rPr>
      </w:pPr>
      <w:r w:rsidRPr="00A93D72">
        <w:rPr>
          <w:b/>
        </w:rPr>
        <w:t xml:space="preserve">для оценки критериев, используемых для оценки и сопоставления заявок на участие в открытом конкурсе на право </w:t>
      </w:r>
      <w:r w:rsidRPr="00E1000D">
        <w:rPr>
          <w:b/>
        </w:rPr>
        <w:t>осуществления</w:t>
      </w:r>
      <w:r w:rsidRPr="00A93D72">
        <w:rPr>
          <w:b/>
        </w:rPr>
        <w:t xml:space="preserve"> перевозок по муниципальным маршрутам регулярных перевозок </w:t>
      </w:r>
      <w:r w:rsidRPr="00E1000D">
        <w:rPr>
          <w:b/>
        </w:rPr>
        <w:t xml:space="preserve"> пассажиров и багажа автомобильным транспортом на территории </w:t>
      </w:r>
      <w:proofErr w:type="spellStart"/>
      <w:r w:rsidRPr="00E1000D">
        <w:rPr>
          <w:b/>
        </w:rPr>
        <w:t>Злынковского</w:t>
      </w:r>
      <w:proofErr w:type="spellEnd"/>
      <w:r w:rsidRPr="00E1000D">
        <w:rPr>
          <w:b/>
        </w:rPr>
        <w:t xml:space="preserve"> муниципального района Брянской области</w:t>
      </w:r>
    </w:p>
    <w:tbl>
      <w:tblPr>
        <w:tblStyle w:val="a6"/>
        <w:tblW w:w="0" w:type="auto"/>
        <w:tblInd w:w="-601" w:type="dxa"/>
        <w:tblLook w:val="04A0" w:firstRow="1" w:lastRow="0" w:firstColumn="1" w:lastColumn="0" w:noHBand="0" w:noVBand="1"/>
      </w:tblPr>
      <w:tblGrid>
        <w:gridCol w:w="993"/>
        <w:gridCol w:w="4393"/>
        <w:gridCol w:w="2393"/>
        <w:gridCol w:w="2393"/>
      </w:tblGrid>
      <w:tr w:rsidR="0072615F" w:rsidTr="0072615F">
        <w:tc>
          <w:tcPr>
            <w:tcW w:w="993" w:type="dxa"/>
          </w:tcPr>
          <w:p w:rsidR="0072615F" w:rsidRPr="0072615F" w:rsidRDefault="0072615F" w:rsidP="00E1000D">
            <w:pPr>
              <w:jc w:val="center"/>
              <w:rPr>
                <w:rFonts w:eastAsiaTheme="minorHAnsi"/>
                <w:lang w:eastAsia="en-US"/>
              </w:rPr>
            </w:pPr>
            <w:r w:rsidRPr="0072615F">
              <w:rPr>
                <w:rFonts w:eastAsiaTheme="minorHAnsi"/>
                <w:lang w:eastAsia="en-US"/>
              </w:rPr>
              <w:t>№</w:t>
            </w:r>
            <w:proofErr w:type="gramStart"/>
            <w:r w:rsidRPr="0072615F">
              <w:rPr>
                <w:rFonts w:eastAsiaTheme="minorHAnsi"/>
                <w:lang w:eastAsia="en-US"/>
              </w:rPr>
              <w:t>п</w:t>
            </w:r>
            <w:proofErr w:type="gramEnd"/>
            <w:r w:rsidRPr="0072615F">
              <w:rPr>
                <w:rFonts w:eastAsiaTheme="minorHAnsi"/>
                <w:lang w:eastAsia="en-US"/>
              </w:rPr>
              <w:t>/п</w:t>
            </w:r>
          </w:p>
        </w:tc>
        <w:tc>
          <w:tcPr>
            <w:tcW w:w="4393" w:type="dxa"/>
          </w:tcPr>
          <w:p w:rsidR="0072615F" w:rsidRPr="0072615F" w:rsidRDefault="0072615F" w:rsidP="00E1000D">
            <w:pPr>
              <w:jc w:val="center"/>
              <w:rPr>
                <w:rFonts w:eastAsiaTheme="minorHAnsi"/>
                <w:lang w:eastAsia="en-US"/>
              </w:rPr>
            </w:pPr>
            <w:r w:rsidRPr="0072615F">
              <w:rPr>
                <w:rFonts w:eastAsiaTheme="minorHAnsi"/>
                <w:lang w:eastAsia="en-US"/>
              </w:rPr>
              <w:t>критерии</w:t>
            </w:r>
          </w:p>
        </w:tc>
        <w:tc>
          <w:tcPr>
            <w:tcW w:w="2393" w:type="dxa"/>
          </w:tcPr>
          <w:p w:rsidR="0072615F" w:rsidRPr="0072615F" w:rsidRDefault="0072615F" w:rsidP="00E1000D">
            <w:pPr>
              <w:jc w:val="center"/>
              <w:rPr>
                <w:rFonts w:eastAsiaTheme="minorHAnsi"/>
                <w:lang w:eastAsia="en-US"/>
              </w:rPr>
            </w:pPr>
            <w:r w:rsidRPr="0072615F">
              <w:rPr>
                <w:rFonts w:eastAsiaTheme="minorHAnsi"/>
                <w:lang w:eastAsia="en-US"/>
              </w:rPr>
              <w:t xml:space="preserve">Показатели </w:t>
            </w:r>
          </w:p>
        </w:tc>
        <w:tc>
          <w:tcPr>
            <w:tcW w:w="2393" w:type="dxa"/>
          </w:tcPr>
          <w:p w:rsidR="0072615F" w:rsidRPr="0072615F" w:rsidRDefault="0072615F" w:rsidP="00E1000D">
            <w:pPr>
              <w:jc w:val="center"/>
              <w:rPr>
                <w:rFonts w:eastAsiaTheme="minorHAnsi"/>
                <w:lang w:eastAsia="en-US"/>
              </w:rPr>
            </w:pPr>
            <w:r w:rsidRPr="0072615F">
              <w:rPr>
                <w:rFonts w:eastAsiaTheme="minorHAnsi"/>
                <w:lang w:eastAsia="en-US"/>
              </w:rPr>
              <w:t>баллы</w:t>
            </w:r>
          </w:p>
        </w:tc>
      </w:tr>
      <w:tr w:rsidR="0072615F" w:rsidTr="0072615F">
        <w:tc>
          <w:tcPr>
            <w:tcW w:w="993" w:type="dxa"/>
          </w:tcPr>
          <w:p w:rsidR="0072615F" w:rsidRPr="0072615F" w:rsidRDefault="0072615F" w:rsidP="00E1000D">
            <w:pPr>
              <w:jc w:val="center"/>
              <w:rPr>
                <w:rFonts w:eastAsiaTheme="minorHAnsi"/>
                <w:lang w:eastAsia="en-US"/>
              </w:rPr>
            </w:pPr>
            <w:r w:rsidRPr="0072615F">
              <w:rPr>
                <w:rFonts w:eastAsiaTheme="minorHAnsi"/>
                <w:lang w:eastAsia="en-US"/>
              </w:rPr>
              <w:t>1.</w:t>
            </w:r>
          </w:p>
        </w:tc>
        <w:tc>
          <w:tcPr>
            <w:tcW w:w="4393" w:type="dxa"/>
          </w:tcPr>
          <w:p w:rsidR="0072615F" w:rsidRPr="0072615F" w:rsidRDefault="00B43FA0" w:rsidP="00B43FA0">
            <w:pPr>
              <w:jc w:val="both"/>
              <w:rPr>
                <w:rFonts w:eastAsiaTheme="minorHAnsi"/>
                <w:lang w:eastAsia="en-US"/>
              </w:rPr>
            </w:pPr>
            <w:proofErr w:type="gramStart"/>
            <w:r w:rsidRPr="00E6293E">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6293E">
              <w:t xml:space="preserve"> проведения открытого конкурса</w:t>
            </w:r>
          </w:p>
        </w:tc>
        <w:tc>
          <w:tcPr>
            <w:tcW w:w="2393" w:type="dxa"/>
          </w:tcPr>
          <w:p w:rsidR="0072615F" w:rsidRDefault="00647C2A" w:rsidP="00E1000D">
            <w:pPr>
              <w:jc w:val="center"/>
              <w:rPr>
                <w:rFonts w:eastAsiaTheme="minorHAnsi"/>
                <w:lang w:eastAsia="en-US"/>
              </w:rPr>
            </w:pPr>
            <w:r>
              <w:rPr>
                <w:rFonts w:eastAsiaTheme="minorHAnsi"/>
                <w:lang w:eastAsia="en-US"/>
              </w:rPr>
              <w:t>0</w:t>
            </w:r>
          </w:p>
          <w:p w:rsidR="00647C2A" w:rsidRDefault="00647C2A" w:rsidP="00E1000D">
            <w:pPr>
              <w:jc w:val="center"/>
              <w:rPr>
                <w:rFonts w:eastAsiaTheme="minorHAnsi"/>
                <w:lang w:eastAsia="en-US"/>
              </w:rPr>
            </w:pPr>
          </w:p>
          <w:p w:rsidR="00647C2A" w:rsidRPr="0072615F" w:rsidRDefault="00647C2A" w:rsidP="00E1000D">
            <w:pPr>
              <w:jc w:val="center"/>
              <w:rPr>
                <w:rFonts w:eastAsiaTheme="minorHAnsi"/>
                <w:lang w:eastAsia="en-US"/>
              </w:rPr>
            </w:pPr>
            <w:r>
              <w:rPr>
                <w:rFonts w:eastAsiaTheme="minorHAnsi"/>
                <w:lang w:eastAsia="en-US"/>
              </w:rPr>
              <w:t>Более 0</w:t>
            </w:r>
          </w:p>
        </w:tc>
        <w:tc>
          <w:tcPr>
            <w:tcW w:w="2393" w:type="dxa"/>
          </w:tcPr>
          <w:p w:rsidR="0072615F" w:rsidRDefault="00647C2A" w:rsidP="00E1000D">
            <w:pPr>
              <w:jc w:val="center"/>
              <w:rPr>
                <w:rFonts w:eastAsiaTheme="minorHAnsi"/>
                <w:lang w:eastAsia="en-US"/>
              </w:rPr>
            </w:pPr>
            <w:r>
              <w:rPr>
                <w:rFonts w:eastAsiaTheme="minorHAnsi"/>
                <w:lang w:eastAsia="en-US"/>
              </w:rPr>
              <w:t>5</w:t>
            </w:r>
          </w:p>
          <w:p w:rsidR="00647C2A" w:rsidRDefault="00647C2A" w:rsidP="00E1000D">
            <w:pPr>
              <w:jc w:val="center"/>
              <w:rPr>
                <w:rFonts w:eastAsiaTheme="minorHAnsi"/>
                <w:lang w:eastAsia="en-US"/>
              </w:rPr>
            </w:pPr>
          </w:p>
          <w:p w:rsidR="00647C2A" w:rsidRPr="0072615F" w:rsidRDefault="00647C2A" w:rsidP="00E1000D">
            <w:pPr>
              <w:jc w:val="center"/>
              <w:rPr>
                <w:rFonts w:eastAsiaTheme="minorHAnsi"/>
                <w:lang w:eastAsia="en-US"/>
              </w:rPr>
            </w:pPr>
            <w:r>
              <w:rPr>
                <w:rFonts w:eastAsiaTheme="minorHAnsi"/>
                <w:lang w:eastAsia="en-US"/>
              </w:rPr>
              <w:t>0</w:t>
            </w:r>
          </w:p>
        </w:tc>
      </w:tr>
      <w:tr w:rsidR="00647C2A" w:rsidTr="0072615F">
        <w:tc>
          <w:tcPr>
            <w:tcW w:w="993" w:type="dxa"/>
          </w:tcPr>
          <w:p w:rsidR="00647C2A" w:rsidRPr="0072615F" w:rsidRDefault="00647C2A" w:rsidP="00E1000D">
            <w:pPr>
              <w:jc w:val="center"/>
              <w:rPr>
                <w:rFonts w:eastAsiaTheme="minorHAnsi"/>
                <w:lang w:eastAsia="en-US"/>
              </w:rPr>
            </w:pPr>
            <w:r>
              <w:rPr>
                <w:rFonts w:eastAsiaTheme="minorHAnsi"/>
                <w:lang w:eastAsia="en-US"/>
              </w:rPr>
              <w:t>2.</w:t>
            </w:r>
          </w:p>
        </w:tc>
        <w:tc>
          <w:tcPr>
            <w:tcW w:w="4393" w:type="dxa"/>
          </w:tcPr>
          <w:p w:rsidR="00647C2A" w:rsidRPr="00E6293E" w:rsidRDefault="00647C2A" w:rsidP="00647C2A">
            <w:pPr>
              <w:jc w:val="both"/>
            </w:pPr>
            <w:r w:rsidRPr="00E6293E">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w:t>
            </w:r>
            <w:r>
              <w:t xml:space="preserve">нормативными правовыми актами субъектов РФ, </w:t>
            </w:r>
            <w:r w:rsidRPr="00E6293E">
              <w:t>муниципальными нормативными правовыми актами</w:t>
            </w:r>
            <w:r>
              <w:t>.</w:t>
            </w:r>
          </w:p>
        </w:tc>
        <w:tc>
          <w:tcPr>
            <w:tcW w:w="2393" w:type="dxa"/>
          </w:tcPr>
          <w:p w:rsidR="00647C2A" w:rsidRDefault="00647C2A" w:rsidP="00E1000D">
            <w:pPr>
              <w:jc w:val="center"/>
              <w:rPr>
                <w:rFonts w:eastAsiaTheme="minorHAnsi"/>
                <w:lang w:eastAsia="en-US"/>
              </w:rPr>
            </w:pPr>
            <w:r>
              <w:rPr>
                <w:rFonts w:eastAsiaTheme="minorHAnsi"/>
                <w:lang w:eastAsia="en-US"/>
              </w:rPr>
              <w:t>До 1 года</w:t>
            </w:r>
          </w:p>
          <w:p w:rsidR="00647C2A" w:rsidRDefault="00647C2A" w:rsidP="00E1000D">
            <w:pPr>
              <w:jc w:val="center"/>
              <w:rPr>
                <w:rFonts w:eastAsiaTheme="minorHAnsi"/>
                <w:lang w:eastAsia="en-US"/>
              </w:rPr>
            </w:pPr>
          </w:p>
          <w:p w:rsidR="00647C2A" w:rsidRDefault="00647C2A" w:rsidP="00E1000D">
            <w:pPr>
              <w:jc w:val="center"/>
              <w:rPr>
                <w:rFonts w:eastAsiaTheme="minorHAnsi"/>
                <w:lang w:eastAsia="en-US"/>
              </w:rPr>
            </w:pPr>
            <w:r>
              <w:rPr>
                <w:rFonts w:eastAsiaTheme="minorHAnsi"/>
                <w:lang w:eastAsia="en-US"/>
              </w:rPr>
              <w:t>От 1 года до 3 лет (включительно)</w:t>
            </w:r>
          </w:p>
          <w:p w:rsidR="00647C2A" w:rsidRDefault="00647C2A" w:rsidP="00E1000D">
            <w:pPr>
              <w:jc w:val="center"/>
              <w:rPr>
                <w:rFonts w:eastAsiaTheme="minorHAnsi"/>
                <w:lang w:eastAsia="en-US"/>
              </w:rPr>
            </w:pPr>
          </w:p>
          <w:p w:rsidR="00647C2A" w:rsidRDefault="00647C2A" w:rsidP="00E1000D">
            <w:pPr>
              <w:jc w:val="center"/>
              <w:rPr>
                <w:rFonts w:eastAsiaTheme="minorHAnsi"/>
                <w:lang w:eastAsia="en-US"/>
              </w:rPr>
            </w:pPr>
            <w:r>
              <w:rPr>
                <w:rFonts w:eastAsiaTheme="minorHAnsi"/>
                <w:lang w:eastAsia="en-US"/>
              </w:rPr>
              <w:t xml:space="preserve">От 4 до 7 лет </w:t>
            </w:r>
            <w:proofErr w:type="gramStart"/>
            <w:r>
              <w:rPr>
                <w:rFonts w:eastAsiaTheme="minorHAnsi"/>
                <w:lang w:eastAsia="en-US"/>
              </w:rPr>
              <w:t xml:space="preserve">( </w:t>
            </w:r>
            <w:proofErr w:type="gramEnd"/>
            <w:r>
              <w:rPr>
                <w:rFonts w:eastAsiaTheme="minorHAnsi"/>
                <w:lang w:eastAsia="en-US"/>
              </w:rPr>
              <w:t>включительно)</w:t>
            </w:r>
          </w:p>
          <w:p w:rsidR="00647C2A" w:rsidRDefault="00647C2A" w:rsidP="00E1000D">
            <w:pPr>
              <w:jc w:val="center"/>
              <w:rPr>
                <w:rFonts w:eastAsiaTheme="minorHAnsi"/>
                <w:lang w:eastAsia="en-US"/>
              </w:rPr>
            </w:pPr>
          </w:p>
          <w:p w:rsidR="00647C2A" w:rsidRDefault="00647C2A" w:rsidP="00E1000D">
            <w:pPr>
              <w:jc w:val="center"/>
              <w:rPr>
                <w:rFonts w:eastAsiaTheme="minorHAnsi"/>
                <w:lang w:eastAsia="en-US"/>
              </w:rPr>
            </w:pPr>
            <w:r>
              <w:rPr>
                <w:rFonts w:eastAsiaTheme="minorHAnsi"/>
                <w:lang w:eastAsia="en-US"/>
              </w:rPr>
              <w:t xml:space="preserve">От 8 лет и более </w:t>
            </w:r>
          </w:p>
        </w:tc>
        <w:tc>
          <w:tcPr>
            <w:tcW w:w="2393" w:type="dxa"/>
          </w:tcPr>
          <w:p w:rsidR="00647C2A" w:rsidRDefault="00647C2A" w:rsidP="00E1000D">
            <w:pPr>
              <w:jc w:val="center"/>
              <w:rPr>
                <w:rFonts w:eastAsiaTheme="minorHAnsi"/>
                <w:lang w:eastAsia="en-US"/>
              </w:rPr>
            </w:pPr>
            <w:r>
              <w:rPr>
                <w:rFonts w:eastAsiaTheme="minorHAnsi"/>
                <w:lang w:eastAsia="en-US"/>
              </w:rPr>
              <w:t>2</w:t>
            </w:r>
          </w:p>
          <w:p w:rsidR="00647C2A" w:rsidRDefault="00647C2A" w:rsidP="00E1000D">
            <w:pPr>
              <w:jc w:val="center"/>
              <w:rPr>
                <w:rFonts w:eastAsiaTheme="minorHAnsi"/>
                <w:lang w:eastAsia="en-US"/>
              </w:rPr>
            </w:pPr>
          </w:p>
          <w:p w:rsidR="00647C2A" w:rsidRDefault="00647C2A" w:rsidP="00E1000D">
            <w:pPr>
              <w:jc w:val="center"/>
              <w:rPr>
                <w:rFonts w:eastAsiaTheme="minorHAnsi"/>
                <w:lang w:eastAsia="en-US"/>
              </w:rPr>
            </w:pPr>
            <w:r>
              <w:rPr>
                <w:rFonts w:eastAsiaTheme="minorHAnsi"/>
                <w:lang w:eastAsia="en-US"/>
              </w:rPr>
              <w:t>4</w:t>
            </w:r>
          </w:p>
          <w:p w:rsidR="00647C2A" w:rsidRDefault="00647C2A" w:rsidP="00E1000D">
            <w:pPr>
              <w:jc w:val="center"/>
              <w:rPr>
                <w:rFonts w:eastAsiaTheme="minorHAnsi"/>
                <w:lang w:eastAsia="en-US"/>
              </w:rPr>
            </w:pPr>
          </w:p>
          <w:p w:rsidR="00647C2A" w:rsidRDefault="00647C2A" w:rsidP="00E1000D">
            <w:pPr>
              <w:jc w:val="center"/>
              <w:rPr>
                <w:rFonts w:eastAsiaTheme="minorHAnsi"/>
                <w:lang w:eastAsia="en-US"/>
              </w:rPr>
            </w:pPr>
          </w:p>
          <w:p w:rsidR="00647C2A" w:rsidRDefault="00647C2A" w:rsidP="00E1000D">
            <w:pPr>
              <w:jc w:val="center"/>
              <w:rPr>
                <w:rFonts w:eastAsiaTheme="minorHAnsi"/>
                <w:lang w:eastAsia="en-US"/>
              </w:rPr>
            </w:pPr>
            <w:r>
              <w:rPr>
                <w:rFonts w:eastAsiaTheme="minorHAnsi"/>
                <w:lang w:eastAsia="en-US"/>
              </w:rPr>
              <w:t>6</w:t>
            </w:r>
          </w:p>
          <w:p w:rsidR="00647C2A" w:rsidRDefault="00647C2A" w:rsidP="00E1000D">
            <w:pPr>
              <w:jc w:val="center"/>
              <w:rPr>
                <w:rFonts w:eastAsiaTheme="minorHAnsi"/>
                <w:lang w:eastAsia="en-US"/>
              </w:rPr>
            </w:pPr>
          </w:p>
          <w:p w:rsidR="00647C2A" w:rsidRDefault="00647C2A" w:rsidP="00E1000D">
            <w:pPr>
              <w:jc w:val="center"/>
              <w:rPr>
                <w:rFonts w:eastAsiaTheme="minorHAnsi"/>
                <w:lang w:eastAsia="en-US"/>
              </w:rPr>
            </w:pPr>
          </w:p>
          <w:p w:rsidR="00647C2A" w:rsidRDefault="00647C2A" w:rsidP="00E1000D">
            <w:pPr>
              <w:jc w:val="center"/>
              <w:rPr>
                <w:rFonts w:eastAsiaTheme="minorHAnsi"/>
                <w:lang w:eastAsia="en-US"/>
              </w:rPr>
            </w:pPr>
            <w:r>
              <w:rPr>
                <w:rFonts w:eastAsiaTheme="minorHAnsi"/>
                <w:lang w:eastAsia="en-US"/>
              </w:rPr>
              <w:t>10</w:t>
            </w:r>
          </w:p>
        </w:tc>
      </w:tr>
      <w:tr w:rsidR="00647C2A" w:rsidTr="009B6B74">
        <w:tc>
          <w:tcPr>
            <w:tcW w:w="993" w:type="dxa"/>
          </w:tcPr>
          <w:p w:rsidR="00647C2A" w:rsidRDefault="00647C2A" w:rsidP="00E1000D">
            <w:pPr>
              <w:jc w:val="center"/>
              <w:rPr>
                <w:rFonts w:eastAsiaTheme="minorHAnsi"/>
                <w:lang w:eastAsia="en-US"/>
              </w:rPr>
            </w:pPr>
            <w:r>
              <w:rPr>
                <w:rFonts w:eastAsiaTheme="minorHAnsi"/>
                <w:lang w:eastAsia="en-US"/>
              </w:rPr>
              <w:t>3.</w:t>
            </w:r>
          </w:p>
        </w:tc>
        <w:tc>
          <w:tcPr>
            <w:tcW w:w="9179" w:type="dxa"/>
            <w:gridSpan w:val="3"/>
          </w:tcPr>
          <w:p w:rsidR="00647C2A" w:rsidRDefault="00647C2A" w:rsidP="00647C2A">
            <w:pPr>
              <w:jc w:val="both"/>
              <w:rPr>
                <w:rFonts w:eastAsiaTheme="minorHAnsi"/>
                <w:lang w:eastAsia="en-US"/>
              </w:rPr>
            </w:pPr>
            <w:r w:rsidRPr="00E6293E">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647C2A" w:rsidTr="0072615F">
        <w:tc>
          <w:tcPr>
            <w:tcW w:w="993" w:type="dxa"/>
          </w:tcPr>
          <w:p w:rsidR="00647C2A" w:rsidRDefault="00647C2A" w:rsidP="00E1000D">
            <w:pPr>
              <w:jc w:val="center"/>
              <w:rPr>
                <w:rFonts w:eastAsiaTheme="minorHAnsi"/>
                <w:lang w:eastAsia="en-US"/>
              </w:rPr>
            </w:pPr>
            <w:r>
              <w:rPr>
                <w:rFonts w:eastAsiaTheme="minorHAnsi"/>
                <w:lang w:eastAsia="en-US"/>
              </w:rPr>
              <w:t>3.1</w:t>
            </w:r>
          </w:p>
        </w:tc>
        <w:tc>
          <w:tcPr>
            <w:tcW w:w="4393" w:type="dxa"/>
          </w:tcPr>
          <w:p w:rsidR="00647C2A" w:rsidRPr="00E6293E" w:rsidRDefault="00647C2A" w:rsidP="00647C2A">
            <w:pPr>
              <w:jc w:val="both"/>
            </w:pPr>
            <w:r>
              <w:t>Наличие низкого пола в транспортном средстве</w:t>
            </w:r>
          </w:p>
        </w:tc>
        <w:tc>
          <w:tcPr>
            <w:tcW w:w="2393" w:type="dxa"/>
          </w:tcPr>
          <w:p w:rsidR="00647C2A" w:rsidRDefault="00647C2A" w:rsidP="00E1000D">
            <w:pPr>
              <w:jc w:val="center"/>
              <w:rPr>
                <w:rFonts w:eastAsiaTheme="minorHAnsi"/>
                <w:lang w:eastAsia="en-US"/>
              </w:rPr>
            </w:pPr>
            <w:r>
              <w:rPr>
                <w:rFonts w:eastAsiaTheme="minorHAnsi"/>
                <w:lang w:eastAsia="en-US"/>
              </w:rPr>
              <w:t>Наличие</w:t>
            </w:r>
          </w:p>
          <w:p w:rsidR="00647C2A" w:rsidRDefault="00647C2A" w:rsidP="00E1000D">
            <w:pPr>
              <w:jc w:val="center"/>
              <w:rPr>
                <w:rFonts w:eastAsiaTheme="minorHAnsi"/>
                <w:lang w:eastAsia="en-US"/>
              </w:rPr>
            </w:pPr>
            <w:r>
              <w:rPr>
                <w:rFonts w:eastAsiaTheme="minorHAnsi"/>
                <w:lang w:eastAsia="en-US"/>
              </w:rPr>
              <w:t>отсутствие</w:t>
            </w:r>
          </w:p>
        </w:tc>
        <w:tc>
          <w:tcPr>
            <w:tcW w:w="2393" w:type="dxa"/>
          </w:tcPr>
          <w:p w:rsidR="00647C2A" w:rsidRDefault="00647C2A" w:rsidP="00E1000D">
            <w:pPr>
              <w:jc w:val="center"/>
              <w:rPr>
                <w:rFonts w:eastAsiaTheme="minorHAnsi"/>
                <w:lang w:eastAsia="en-US"/>
              </w:rPr>
            </w:pPr>
            <w:r>
              <w:rPr>
                <w:rFonts w:eastAsiaTheme="minorHAnsi"/>
                <w:lang w:eastAsia="en-US"/>
              </w:rPr>
              <w:t>5</w:t>
            </w:r>
          </w:p>
          <w:p w:rsidR="00647C2A" w:rsidRDefault="00647C2A" w:rsidP="00E1000D">
            <w:pPr>
              <w:jc w:val="center"/>
              <w:rPr>
                <w:rFonts w:eastAsiaTheme="minorHAnsi"/>
                <w:lang w:eastAsia="en-US"/>
              </w:rPr>
            </w:pPr>
            <w:r>
              <w:rPr>
                <w:rFonts w:eastAsiaTheme="minorHAnsi"/>
                <w:lang w:eastAsia="en-US"/>
              </w:rPr>
              <w:t>0</w:t>
            </w:r>
          </w:p>
        </w:tc>
      </w:tr>
      <w:tr w:rsidR="00647C2A" w:rsidTr="0072615F">
        <w:tc>
          <w:tcPr>
            <w:tcW w:w="993" w:type="dxa"/>
          </w:tcPr>
          <w:p w:rsidR="00647C2A" w:rsidRDefault="00647C2A" w:rsidP="00E1000D">
            <w:pPr>
              <w:jc w:val="center"/>
              <w:rPr>
                <w:rFonts w:eastAsiaTheme="minorHAnsi"/>
                <w:lang w:eastAsia="en-US"/>
              </w:rPr>
            </w:pPr>
            <w:r>
              <w:rPr>
                <w:rFonts w:eastAsiaTheme="minorHAnsi"/>
                <w:lang w:eastAsia="en-US"/>
              </w:rPr>
              <w:t>3.2</w:t>
            </w:r>
          </w:p>
        </w:tc>
        <w:tc>
          <w:tcPr>
            <w:tcW w:w="4393" w:type="dxa"/>
          </w:tcPr>
          <w:p w:rsidR="00647C2A" w:rsidRPr="00E6293E" w:rsidRDefault="00647C2A" w:rsidP="00647C2A">
            <w:pPr>
              <w:jc w:val="both"/>
            </w:pPr>
            <w:r>
              <w:t>Наличие кондиционера в транспортном средстве</w:t>
            </w:r>
          </w:p>
        </w:tc>
        <w:tc>
          <w:tcPr>
            <w:tcW w:w="2393" w:type="dxa"/>
          </w:tcPr>
          <w:p w:rsidR="00647C2A" w:rsidRDefault="00647C2A" w:rsidP="00E1000D">
            <w:pPr>
              <w:jc w:val="center"/>
              <w:rPr>
                <w:rFonts w:eastAsiaTheme="minorHAnsi"/>
                <w:lang w:eastAsia="en-US"/>
              </w:rPr>
            </w:pPr>
            <w:r>
              <w:rPr>
                <w:rFonts w:eastAsiaTheme="minorHAnsi"/>
                <w:lang w:eastAsia="en-US"/>
              </w:rPr>
              <w:t>Наличие</w:t>
            </w:r>
          </w:p>
          <w:p w:rsidR="00647C2A" w:rsidRDefault="00647C2A" w:rsidP="00E1000D">
            <w:pPr>
              <w:jc w:val="center"/>
              <w:rPr>
                <w:rFonts w:eastAsiaTheme="minorHAnsi"/>
                <w:lang w:eastAsia="en-US"/>
              </w:rPr>
            </w:pPr>
            <w:r>
              <w:rPr>
                <w:rFonts w:eastAsiaTheme="minorHAnsi"/>
                <w:lang w:eastAsia="en-US"/>
              </w:rPr>
              <w:t>отсутствие</w:t>
            </w:r>
          </w:p>
        </w:tc>
        <w:tc>
          <w:tcPr>
            <w:tcW w:w="2393" w:type="dxa"/>
          </w:tcPr>
          <w:p w:rsidR="00647C2A" w:rsidRDefault="00647C2A" w:rsidP="00E1000D">
            <w:pPr>
              <w:jc w:val="center"/>
              <w:rPr>
                <w:rFonts w:eastAsiaTheme="minorHAnsi"/>
                <w:lang w:eastAsia="en-US"/>
              </w:rPr>
            </w:pPr>
            <w:r>
              <w:rPr>
                <w:rFonts w:eastAsiaTheme="minorHAnsi"/>
                <w:lang w:eastAsia="en-US"/>
              </w:rPr>
              <w:t>5</w:t>
            </w:r>
          </w:p>
          <w:p w:rsidR="00647C2A" w:rsidRDefault="00647C2A" w:rsidP="00E1000D">
            <w:pPr>
              <w:jc w:val="center"/>
              <w:rPr>
                <w:rFonts w:eastAsiaTheme="minorHAnsi"/>
                <w:lang w:eastAsia="en-US"/>
              </w:rPr>
            </w:pPr>
            <w:r>
              <w:rPr>
                <w:rFonts w:eastAsiaTheme="minorHAnsi"/>
                <w:lang w:eastAsia="en-US"/>
              </w:rPr>
              <w:t>0</w:t>
            </w:r>
          </w:p>
        </w:tc>
      </w:tr>
      <w:tr w:rsidR="00647C2A" w:rsidTr="0072615F">
        <w:tc>
          <w:tcPr>
            <w:tcW w:w="993" w:type="dxa"/>
          </w:tcPr>
          <w:p w:rsidR="00647C2A" w:rsidRDefault="00647C2A" w:rsidP="00E1000D">
            <w:pPr>
              <w:jc w:val="center"/>
              <w:rPr>
                <w:rFonts w:eastAsiaTheme="minorHAnsi"/>
                <w:lang w:eastAsia="en-US"/>
              </w:rPr>
            </w:pPr>
            <w:r>
              <w:rPr>
                <w:rFonts w:eastAsiaTheme="minorHAnsi"/>
                <w:lang w:eastAsia="en-US"/>
              </w:rPr>
              <w:t>3.3.</w:t>
            </w:r>
          </w:p>
        </w:tc>
        <w:tc>
          <w:tcPr>
            <w:tcW w:w="4393" w:type="dxa"/>
          </w:tcPr>
          <w:p w:rsidR="00647C2A" w:rsidRDefault="00647C2A" w:rsidP="00647C2A">
            <w:pPr>
              <w:jc w:val="both"/>
            </w:pPr>
            <w:r>
              <w:t>Оборудование транспортного</w:t>
            </w:r>
            <w:r w:rsidR="00E645EE">
              <w:t xml:space="preserve"> средства</w:t>
            </w:r>
            <w:r>
              <w:t xml:space="preserve"> </w:t>
            </w:r>
            <w:r>
              <w:lastRenderedPageBreak/>
              <w:t xml:space="preserve">для перевозок пассажиров с ограниченными возможностями здоровья </w:t>
            </w:r>
          </w:p>
        </w:tc>
        <w:tc>
          <w:tcPr>
            <w:tcW w:w="2393" w:type="dxa"/>
          </w:tcPr>
          <w:p w:rsidR="005779E8" w:rsidRDefault="005779E8" w:rsidP="005779E8">
            <w:pPr>
              <w:jc w:val="center"/>
              <w:rPr>
                <w:rFonts w:eastAsiaTheme="minorHAnsi"/>
                <w:lang w:eastAsia="en-US"/>
              </w:rPr>
            </w:pPr>
            <w:r>
              <w:rPr>
                <w:rFonts w:eastAsiaTheme="minorHAnsi"/>
                <w:lang w:eastAsia="en-US"/>
              </w:rPr>
              <w:lastRenderedPageBreak/>
              <w:t>Наличие</w:t>
            </w:r>
          </w:p>
          <w:p w:rsidR="00647C2A" w:rsidRDefault="005779E8" w:rsidP="005779E8">
            <w:pPr>
              <w:jc w:val="center"/>
              <w:rPr>
                <w:rFonts w:eastAsiaTheme="minorHAnsi"/>
                <w:lang w:eastAsia="en-US"/>
              </w:rPr>
            </w:pPr>
            <w:r>
              <w:rPr>
                <w:rFonts w:eastAsiaTheme="minorHAnsi"/>
                <w:lang w:eastAsia="en-US"/>
              </w:rPr>
              <w:lastRenderedPageBreak/>
              <w:t>отсутствие</w:t>
            </w:r>
          </w:p>
        </w:tc>
        <w:tc>
          <w:tcPr>
            <w:tcW w:w="2393" w:type="dxa"/>
          </w:tcPr>
          <w:p w:rsidR="005779E8" w:rsidRDefault="005779E8" w:rsidP="005779E8">
            <w:pPr>
              <w:jc w:val="center"/>
              <w:rPr>
                <w:rFonts w:eastAsiaTheme="minorHAnsi"/>
                <w:lang w:eastAsia="en-US"/>
              </w:rPr>
            </w:pPr>
            <w:r>
              <w:rPr>
                <w:rFonts w:eastAsiaTheme="minorHAnsi"/>
                <w:lang w:eastAsia="en-US"/>
              </w:rPr>
              <w:lastRenderedPageBreak/>
              <w:t>5</w:t>
            </w:r>
          </w:p>
          <w:p w:rsidR="00647C2A" w:rsidRDefault="005779E8" w:rsidP="005779E8">
            <w:pPr>
              <w:jc w:val="center"/>
              <w:rPr>
                <w:rFonts w:eastAsiaTheme="minorHAnsi"/>
                <w:lang w:eastAsia="en-US"/>
              </w:rPr>
            </w:pPr>
            <w:r>
              <w:rPr>
                <w:rFonts w:eastAsiaTheme="minorHAnsi"/>
                <w:lang w:eastAsia="en-US"/>
              </w:rPr>
              <w:lastRenderedPageBreak/>
              <w:t>0</w:t>
            </w:r>
          </w:p>
        </w:tc>
      </w:tr>
      <w:tr w:rsidR="00CD294C" w:rsidTr="0072615F">
        <w:tc>
          <w:tcPr>
            <w:tcW w:w="993" w:type="dxa"/>
          </w:tcPr>
          <w:p w:rsidR="00CD294C" w:rsidRDefault="00CD294C" w:rsidP="00E1000D">
            <w:pPr>
              <w:jc w:val="center"/>
              <w:rPr>
                <w:rFonts w:eastAsiaTheme="minorHAnsi"/>
                <w:lang w:eastAsia="en-US"/>
              </w:rPr>
            </w:pPr>
            <w:r>
              <w:rPr>
                <w:rFonts w:eastAsiaTheme="minorHAnsi"/>
                <w:lang w:eastAsia="en-US"/>
              </w:rPr>
              <w:lastRenderedPageBreak/>
              <w:t>3.4</w:t>
            </w:r>
          </w:p>
        </w:tc>
        <w:tc>
          <w:tcPr>
            <w:tcW w:w="4393" w:type="dxa"/>
          </w:tcPr>
          <w:p w:rsidR="00CD294C" w:rsidRDefault="00CD294C" w:rsidP="00647C2A">
            <w:pPr>
              <w:jc w:val="both"/>
            </w:pPr>
            <w:r>
              <w:t>Общая вместимость транспортного средства, которое планируется использовать для осуществления регулярных перевозок по муниципальному маршруту</w:t>
            </w:r>
          </w:p>
        </w:tc>
        <w:tc>
          <w:tcPr>
            <w:tcW w:w="2393" w:type="dxa"/>
          </w:tcPr>
          <w:p w:rsidR="00CD294C" w:rsidRDefault="00CD294C" w:rsidP="005779E8">
            <w:pPr>
              <w:jc w:val="center"/>
              <w:rPr>
                <w:rFonts w:eastAsiaTheme="minorHAnsi"/>
                <w:lang w:eastAsia="en-US"/>
              </w:rPr>
            </w:pPr>
            <w:r>
              <w:rPr>
                <w:rFonts w:eastAsiaTheme="minorHAnsi"/>
                <w:lang w:eastAsia="en-US"/>
              </w:rPr>
              <w:t>До 15 мест (включительно)</w:t>
            </w:r>
          </w:p>
          <w:p w:rsidR="00CD294C" w:rsidRDefault="00CD294C" w:rsidP="005779E8">
            <w:pPr>
              <w:jc w:val="center"/>
              <w:rPr>
                <w:rFonts w:eastAsiaTheme="minorHAnsi"/>
                <w:lang w:eastAsia="en-US"/>
              </w:rPr>
            </w:pPr>
          </w:p>
          <w:p w:rsidR="00CD294C" w:rsidRDefault="00CD294C" w:rsidP="005779E8">
            <w:pPr>
              <w:jc w:val="center"/>
              <w:rPr>
                <w:rFonts w:eastAsiaTheme="minorHAnsi"/>
                <w:lang w:eastAsia="en-US"/>
              </w:rPr>
            </w:pPr>
            <w:r>
              <w:rPr>
                <w:rFonts w:eastAsiaTheme="minorHAnsi"/>
                <w:lang w:eastAsia="en-US"/>
              </w:rPr>
              <w:t xml:space="preserve">От 16 до 29 мест        </w:t>
            </w:r>
            <w:proofErr w:type="gramStart"/>
            <w:r>
              <w:rPr>
                <w:rFonts w:eastAsiaTheme="minorHAnsi"/>
                <w:lang w:eastAsia="en-US"/>
              </w:rPr>
              <w:t xml:space="preserve">( </w:t>
            </w:r>
            <w:proofErr w:type="gramEnd"/>
            <w:r>
              <w:rPr>
                <w:rFonts w:eastAsiaTheme="minorHAnsi"/>
                <w:lang w:eastAsia="en-US"/>
              </w:rPr>
              <w:t>включительно)</w:t>
            </w:r>
          </w:p>
          <w:p w:rsidR="00CD294C" w:rsidRDefault="00CD294C" w:rsidP="005779E8">
            <w:pPr>
              <w:jc w:val="center"/>
              <w:rPr>
                <w:rFonts w:eastAsiaTheme="minorHAnsi"/>
                <w:lang w:eastAsia="en-US"/>
              </w:rPr>
            </w:pPr>
          </w:p>
          <w:p w:rsidR="00CD294C" w:rsidRDefault="00CD294C" w:rsidP="005779E8">
            <w:pPr>
              <w:jc w:val="center"/>
              <w:rPr>
                <w:rFonts w:eastAsiaTheme="minorHAnsi"/>
                <w:lang w:eastAsia="en-US"/>
              </w:rPr>
            </w:pPr>
            <w:r>
              <w:rPr>
                <w:rFonts w:eastAsiaTheme="minorHAnsi"/>
                <w:lang w:eastAsia="en-US"/>
              </w:rPr>
              <w:t>От 30 мест и более</w:t>
            </w:r>
          </w:p>
          <w:p w:rsidR="00CD294C" w:rsidRDefault="00CD294C" w:rsidP="005779E8">
            <w:pPr>
              <w:jc w:val="center"/>
              <w:rPr>
                <w:rFonts w:eastAsiaTheme="minorHAnsi"/>
                <w:lang w:eastAsia="en-US"/>
              </w:rPr>
            </w:pPr>
          </w:p>
        </w:tc>
        <w:tc>
          <w:tcPr>
            <w:tcW w:w="2393" w:type="dxa"/>
          </w:tcPr>
          <w:p w:rsidR="00CD294C" w:rsidRDefault="00CD294C" w:rsidP="005779E8">
            <w:pPr>
              <w:jc w:val="center"/>
              <w:rPr>
                <w:rFonts w:eastAsiaTheme="minorHAnsi"/>
                <w:lang w:eastAsia="en-US"/>
              </w:rPr>
            </w:pPr>
            <w:r>
              <w:rPr>
                <w:rFonts w:eastAsiaTheme="minorHAnsi"/>
                <w:lang w:eastAsia="en-US"/>
              </w:rPr>
              <w:t>2</w:t>
            </w:r>
          </w:p>
          <w:p w:rsidR="00CD294C" w:rsidRDefault="00CD294C" w:rsidP="005779E8">
            <w:pPr>
              <w:jc w:val="center"/>
              <w:rPr>
                <w:rFonts w:eastAsiaTheme="minorHAnsi"/>
                <w:lang w:eastAsia="en-US"/>
              </w:rPr>
            </w:pPr>
          </w:p>
          <w:p w:rsidR="00CD294C" w:rsidRDefault="00CD294C" w:rsidP="005779E8">
            <w:pPr>
              <w:jc w:val="center"/>
              <w:rPr>
                <w:rFonts w:eastAsiaTheme="minorHAnsi"/>
                <w:lang w:eastAsia="en-US"/>
              </w:rPr>
            </w:pPr>
          </w:p>
          <w:p w:rsidR="00CD294C" w:rsidRDefault="00CD294C" w:rsidP="005779E8">
            <w:pPr>
              <w:jc w:val="center"/>
              <w:rPr>
                <w:rFonts w:eastAsiaTheme="minorHAnsi"/>
                <w:lang w:eastAsia="en-US"/>
              </w:rPr>
            </w:pPr>
            <w:r>
              <w:rPr>
                <w:rFonts w:eastAsiaTheme="minorHAnsi"/>
                <w:lang w:eastAsia="en-US"/>
              </w:rPr>
              <w:t>4</w:t>
            </w:r>
          </w:p>
          <w:p w:rsidR="00CD294C" w:rsidRDefault="00CD294C" w:rsidP="005779E8">
            <w:pPr>
              <w:jc w:val="center"/>
              <w:rPr>
                <w:rFonts w:eastAsiaTheme="minorHAnsi"/>
                <w:lang w:eastAsia="en-US"/>
              </w:rPr>
            </w:pPr>
          </w:p>
          <w:p w:rsidR="00CD294C" w:rsidRDefault="00CD294C" w:rsidP="005779E8">
            <w:pPr>
              <w:jc w:val="center"/>
              <w:rPr>
                <w:rFonts w:eastAsiaTheme="minorHAnsi"/>
                <w:lang w:eastAsia="en-US"/>
              </w:rPr>
            </w:pPr>
          </w:p>
          <w:p w:rsidR="00CD294C" w:rsidRDefault="00CD294C" w:rsidP="005779E8">
            <w:pPr>
              <w:jc w:val="center"/>
              <w:rPr>
                <w:rFonts w:eastAsiaTheme="minorHAnsi"/>
                <w:lang w:eastAsia="en-US"/>
              </w:rPr>
            </w:pPr>
            <w:r>
              <w:rPr>
                <w:rFonts w:eastAsiaTheme="minorHAnsi"/>
                <w:lang w:eastAsia="en-US"/>
              </w:rPr>
              <w:t>6</w:t>
            </w:r>
          </w:p>
        </w:tc>
      </w:tr>
      <w:tr w:rsidR="00B85B1E" w:rsidTr="0072615F">
        <w:tc>
          <w:tcPr>
            <w:tcW w:w="993" w:type="dxa"/>
          </w:tcPr>
          <w:p w:rsidR="00B85B1E" w:rsidRDefault="00B85B1E" w:rsidP="00E1000D">
            <w:pPr>
              <w:jc w:val="center"/>
              <w:rPr>
                <w:rFonts w:eastAsiaTheme="minorHAnsi"/>
                <w:lang w:eastAsia="en-US"/>
              </w:rPr>
            </w:pPr>
            <w:r>
              <w:rPr>
                <w:rFonts w:eastAsiaTheme="minorHAnsi"/>
                <w:lang w:eastAsia="en-US"/>
              </w:rPr>
              <w:t xml:space="preserve">3.5 </w:t>
            </w:r>
          </w:p>
        </w:tc>
        <w:tc>
          <w:tcPr>
            <w:tcW w:w="4393" w:type="dxa"/>
          </w:tcPr>
          <w:p w:rsidR="00B85B1E" w:rsidRDefault="00B85B1E" w:rsidP="00647C2A">
            <w:pPr>
              <w:jc w:val="both"/>
            </w:pPr>
            <w:r>
              <w:t>Оборудование транспортного средства,</w:t>
            </w:r>
            <w:r w:rsidR="000B331E">
              <w:t xml:space="preserve"> </w:t>
            </w:r>
            <w:r>
              <w:t>которое планируется использовать для осуществления регулярных перевозок по муниципальному маршруту, аппаратурой ГЛОНАСС или ГЛОНАСС /</w:t>
            </w:r>
            <w:r>
              <w:rPr>
                <w:lang w:val="en-US"/>
              </w:rPr>
              <w:t>GPS</w:t>
            </w:r>
            <w:r>
              <w:t xml:space="preserve"> </w:t>
            </w:r>
          </w:p>
        </w:tc>
        <w:tc>
          <w:tcPr>
            <w:tcW w:w="2393" w:type="dxa"/>
          </w:tcPr>
          <w:p w:rsidR="00B85B1E" w:rsidRDefault="00B85B1E" w:rsidP="00B85B1E">
            <w:pPr>
              <w:jc w:val="center"/>
              <w:rPr>
                <w:rFonts w:eastAsiaTheme="minorHAnsi"/>
                <w:lang w:eastAsia="en-US"/>
              </w:rPr>
            </w:pPr>
            <w:r>
              <w:rPr>
                <w:rFonts w:eastAsiaTheme="minorHAnsi"/>
                <w:lang w:eastAsia="en-US"/>
              </w:rPr>
              <w:t>Наличие</w:t>
            </w:r>
          </w:p>
          <w:p w:rsidR="00B85B1E" w:rsidRDefault="00B85B1E" w:rsidP="00B85B1E">
            <w:pPr>
              <w:jc w:val="center"/>
              <w:rPr>
                <w:rFonts w:eastAsiaTheme="minorHAnsi"/>
                <w:lang w:eastAsia="en-US"/>
              </w:rPr>
            </w:pPr>
            <w:r>
              <w:rPr>
                <w:rFonts w:eastAsiaTheme="minorHAnsi"/>
                <w:lang w:eastAsia="en-US"/>
              </w:rPr>
              <w:t>отсутствие</w:t>
            </w:r>
          </w:p>
        </w:tc>
        <w:tc>
          <w:tcPr>
            <w:tcW w:w="2393" w:type="dxa"/>
          </w:tcPr>
          <w:p w:rsidR="00B85B1E" w:rsidRDefault="00B85B1E" w:rsidP="005779E8">
            <w:pPr>
              <w:jc w:val="center"/>
              <w:rPr>
                <w:rFonts w:eastAsiaTheme="minorHAnsi"/>
                <w:lang w:eastAsia="en-US"/>
              </w:rPr>
            </w:pPr>
            <w:r>
              <w:rPr>
                <w:rFonts w:eastAsiaTheme="minorHAnsi"/>
                <w:lang w:eastAsia="en-US"/>
              </w:rPr>
              <w:t>5</w:t>
            </w:r>
          </w:p>
          <w:p w:rsidR="00B85B1E" w:rsidRDefault="00B85B1E" w:rsidP="005779E8">
            <w:pPr>
              <w:jc w:val="center"/>
              <w:rPr>
                <w:rFonts w:eastAsiaTheme="minorHAnsi"/>
                <w:lang w:eastAsia="en-US"/>
              </w:rPr>
            </w:pPr>
            <w:r>
              <w:rPr>
                <w:rFonts w:eastAsiaTheme="minorHAnsi"/>
                <w:lang w:eastAsia="en-US"/>
              </w:rPr>
              <w:t>0</w:t>
            </w:r>
          </w:p>
        </w:tc>
      </w:tr>
      <w:tr w:rsidR="000B331E" w:rsidTr="0072615F">
        <w:tc>
          <w:tcPr>
            <w:tcW w:w="993" w:type="dxa"/>
          </w:tcPr>
          <w:p w:rsidR="000B331E" w:rsidRDefault="000B331E" w:rsidP="00E1000D">
            <w:pPr>
              <w:jc w:val="center"/>
              <w:rPr>
                <w:rFonts w:eastAsiaTheme="minorHAnsi"/>
                <w:lang w:eastAsia="en-US"/>
              </w:rPr>
            </w:pPr>
            <w:r>
              <w:rPr>
                <w:rFonts w:eastAsiaTheme="minorHAnsi"/>
                <w:lang w:eastAsia="en-US"/>
              </w:rPr>
              <w:t>3.6</w:t>
            </w:r>
          </w:p>
        </w:tc>
        <w:tc>
          <w:tcPr>
            <w:tcW w:w="4393" w:type="dxa"/>
          </w:tcPr>
          <w:p w:rsidR="000B331E" w:rsidRDefault="000351AA" w:rsidP="00647C2A">
            <w:pPr>
              <w:jc w:val="both"/>
            </w:pPr>
            <w:r>
              <w:t>Наличие транспортного средства, работающего на газомоторном топливе</w:t>
            </w:r>
          </w:p>
        </w:tc>
        <w:tc>
          <w:tcPr>
            <w:tcW w:w="2393" w:type="dxa"/>
          </w:tcPr>
          <w:p w:rsidR="000351AA" w:rsidRDefault="000351AA" w:rsidP="000351AA">
            <w:pPr>
              <w:jc w:val="center"/>
              <w:rPr>
                <w:rFonts w:eastAsiaTheme="minorHAnsi"/>
                <w:lang w:eastAsia="en-US"/>
              </w:rPr>
            </w:pPr>
            <w:r>
              <w:rPr>
                <w:rFonts w:eastAsiaTheme="minorHAnsi"/>
                <w:lang w:eastAsia="en-US"/>
              </w:rPr>
              <w:t>Наличие</w:t>
            </w:r>
          </w:p>
          <w:p w:rsidR="000B331E" w:rsidRDefault="000351AA" w:rsidP="000351AA">
            <w:pPr>
              <w:jc w:val="center"/>
              <w:rPr>
                <w:rFonts w:eastAsiaTheme="minorHAnsi"/>
                <w:lang w:eastAsia="en-US"/>
              </w:rPr>
            </w:pPr>
            <w:r>
              <w:rPr>
                <w:rFonts w:eastAsiaTheme="minorHAnsi"/>
                <w:lang w:eastAsia="en-US"/>
              </w:rPr>
              <w:t>отсутствие</w:t>
            </w:r>
          </w:p>
        </w:tc>
        <w:tc>
          <w:tcPr>
            <w:tcW w:w="2393" w:type="dxa"/>
          </w:tcPr>
          <w:p w:rsidR="000351AA" w:rsidRDefault="000351AA" w:rsidP="000351AA">
            <w:pPr>
              <w:jc w:val="center"/>
              <w:rPr>
                <w:rFonts w:eastAsiaTheme="minorHAnsi"/>
                <w:lang w:eastAsia="en-US"/>
              </w:rPr>
            </w:pPr>
            <w:r>
              <w:rPr>
                <w:rFonts w:eastAsiaTheme="minorHAnsi"/>
                <w:lang w:eastAsia="en-US"/>
              </w:rPr>
              <w:t>5</w:t>
            </w:r>
          </w:p>
          <w:p w:rsidR="000B331E" w:rsidRDefault="000351AA" w:rsidP="000351AA">
            <w:pPr>
              <w:jc w:val="center"/>
              <w:rPr>
                <w:rFonts w:eastAsiaTheme="minorHAnsi"/>
                <w:lang w:eastAsia="en-US"/>
              </w:rPr>
            </w:pPr>
            <w:r>
              <w:rPr>
                <w:rFonts w:eastAsiaTheme="minorHAnsi"/>
                <w:lang w:eastAsia="en-US"/>
              </w:rPr>
              <w:t>0</w:t>
            </w:r>
          </w:p>
        </w:tc>
      </w:tr>
      <w:tr w:rsidR="000351AA" w:rsidTr="0072615F">
        <w:tc>
          <w:tcPr>
            <w:tcW w:w="993" w:type="dxa"/>
          </w:tcPr>
          <w:p w:rsidR="000351AA" w:rsidRDefault="000351AA" w:rsidP="00E1000D">
            <w:pPr>
              <w:jc w:val="center"/>
              <w:rPr>
                <w:rFonts w:eastAsiaTheme="minorHAnsi"/>
                <w:lang w:eastAsia="en-US"/>
              </w:rPr>
            </w:pPr>
            <w:r>
              <w:rPr>
                <w:rFonts w:eastAsiaTheme="minorHAnsi"/>
                <w:lang w:eastAsia="en-US"/>
              </w:rPr>
              <w:t>3.7</w:t>
            </w:r>
          </w:p>
        </w:tc>
        <w:tc>
          <w:tcPr>
            <w:tcW w:w="4393" w:type="dxa"/>
          </w:tcPr>
          <w:p w:rsidR="000351AA" w:rsidRDefault="000351AA" w:rsidP="00647C2A">
            <w:pPr>
              <w:jc w:val="both"/>
            </w:pPr>
            <w:r>
              <w:t xml:space="preserve">Оборудование транспортного средства, которое планируется использовать для осуществления регулярных перевозок по муниципальному маршруту, устройствами, отображающими звуковую либо зрительную информацию об остановочных пунктах в пути следования </w:t>
            </w:r>
          </w:p>
        </w:tc>
        <w:tc>
          <w:tcPr>
            <w:tcW w:w="2393" w:type="dxa"/>
          </w:tcPr>
          <w:p w:rsidR="000351AA" w:rsidRDefault="000351AA" w:rsidP="000351AA">
            <w:pPr>
              <w:jc w:val="center"/>
              <w:rPr>
                <w:rFonts w:eastAsiaTheme="minorHAnsi"/>
                <w:lang w:eastAsia="en-US"/>
              </w:rPr>
            </w:pPr>
            <w:r>
              <w:rPr>
                <w:rFonts w:eastAsiaTheme="minorHAnsi"/>
                <w:lang w:eastAsia="en-US"/>
              </w:rPr>
              <w:t>Наличие</w:t>
            </w:r>
          </w:p>
          <w:p w:rsidR="000351AA" w:rsidRDefault="000351AA" w:rsidP="000351AA">
            <w:pPr>
              <w:jc w:val="center"/>
              <w:rPr>
                <w:rFonts w:eastAsiaTheme="minorHAnsi"/>
                <w:lang w:eastAsia="en-US"/>
              </w:rPr>
            </w:pPr>
            <w:r>
              <w:rPr>
                <w:rFonts w:eastAsiaTheme="minorHAnsi"/>
                <w:lang w:eastAsia="en-US"/>
              </w:rPr>
              <w:t>отсутствие</w:t>
            </w:r>
          </w:p>
        </w:tc>
        <w:tc>
          <w:tcPr>
            <w:tcW w:w="2393" w:type="dxa"/>
          </w:tcPr>
          <w:p w:rsidR="000351AA" w:rsidRDefault="000351AA" w:rsidP="000351AA">
            <w:pPr>
              <w:jc w:val="center"/>
              <w:rPr>
                <w:rFonts w:eastAsiaTheme="minorHAnsi"/>
                <w:lang w:eastAsia="en-US"/>
              </w:rPr>
            </w:pPr>
            <w:r>
              <w:rPr>
                <w:rFonts w:eastAsiaTheme="minorHAnsi"/>
                <w:lang w:eastAsia="en-US"/>
              </w:rPr>
              <w:t>5</w:t>
            </w:r>
          </w:p>
          <w:p w:rsidR="000351AA" w:rsidRDefault="000351AA" w:rsidP="000351AA">
            <w:pPr>
              <w:jc w:val="center"/>
              <w:rPr>
                <w:rFonts w:eastAsiaTheme="minorHAnsi"/>
                <w:lang w:eastAsia="en-US"/>
              </w:rPr>
            </w:pPr>
            <w:r>
              <w:rPr>
                <w:rFonts w:eastAsiaTheme="minorHAnsi"/>
                <w:lang w:eastAsia="en-US"/>
              </w:rPr>
              <w:t>0</w:t>
            </w:r>
          </w:p>
        </w:tc>
      </w:tr>
      <w:tr w:rsidR="000351AA" w:rsidTr="0072615F">
        <w:tc>
          <w:tcPr>
            <w:tcW w:w="993" w:type="dxa"/>
          </w:tcPr>
          <w:p w:rsidR="000351AA" w:rsidRDefault="000351AA" w:rsidP="00E1000D">
            <w:pPr>
              <w:jc w:val="center"/>
              <w:rPr>
                <w:rFonts w:eastAsiaTheme="minorHAnsi"/>
                <w:lang w:eastAsia="en-US"/>
              </w:rPr>
            </w:pPr>
            <w:r>
              <w:rPr>
                <w:rFonts w:eastAsiaTheme="minorHAnsi"/>
                <w:lang w:eastAsia="en-US"/>
              </w:rPr>
              <w:t>4</w:t>
            </w:r>
          </w:p>
        </w:tc>
        <w:tc>
          <w:tcPr>
            <w:tcW w:w="4393" w:type="dxa"/>
          </w:tcPr>
          <w:p w:rsidR="000351AA" w:rsidRDefault="000351AA" w:rsidP="00647C2A">
            <w:pPr>
              <w:jc w:val="both"/>
            </w:pPr>
            <w:r>
              <w:t xml:space="preserve">Максимальный срок эксплуатации транспортного средства, предлагаемого </w:t>
            </w:r>
            <w:r w:rsidRPr="00E6293E">
              <w:t>юридическим лицом, индивидуальным предпринимателем или участниками договора простого товарищества для осу</w:t>
            </w:r>
            <w:r>
              <w:t>ществления регулярных перевозок в течение срока действия свидетельства об осуществлении перевозок по маршруту регулярных перевозок</w:t>
            </w:r>
          </w:p>
        </w:tc>
        <w:tc>
          <w:tcPr>
            <w:tcW w:w="2393" w:type="dxa"/>
          </w:tcPr>
          <w:p w:rsidR="000351AA" w:rsidRDefault="000351AA" w:rsidP="000351AA">
            <w:pPr>
              <w:jc w:val="center"/>
              <w:rPr>
                <w:rFonts w:eastAsiaTheme="minorHAnsi"/>
                <w:lang w:eastAsia="en-US"/>
              </w:rPr>
            </w:pPr>
            <w:r>
              <w:rPr>
                <w:rFonts w:eastAsiaTheme="minorHAnsi"/>
                <w:lang w:eastAsia="en-US"/>
              </w:rPr>
              <w:t>До 3 лет (включительно)</w:t>
            </w:r>
          </w:p>
          <w:p w:rsidR="000351AA" w:rsidRDefault="000351AA" w:rsidP="000351AA">
            <w:pPr>
              <w:jc w:val="center"/>
              <w:rPr>
                <w:rFonts w:eastAsiaTheme="minorHAnsi"/>
                <w:lang w:eastAsia="en-US"/>
              </w:rPr>
            </w:pPr>
          </w:p>
          <w:p w:rsidR="000351AA" w:rsidRDefault="000351AA" w:rsidP="000351AA">
            <w:pPr>
              <w:jc w:val="center"/>
              <w:rPr>
                <w:rFonts w:eastAsiaTheme="minorHAnsi"/>
                <w:lang w:eastAsia="en-US"/>
              </w:rPr>
            </w:pPr>
            <w:r>
              <w:rPr>
                <w:rFonts w:eastAsiaTheme="minorHAnsi"/>
                <w:lang w:eastAsia="en-US"/>
              </w:rPr>
              <w:t>От 4 до 6 лет (включительно)</w:t>
            </w:r>
          </w:p>
          <w:p w:rsidR="000351AA" w:rsidRDefault="000351AA" w:rsidP="000351AA">
            <w:pPr>
              <w:jc w:val="center"/>
              <w:rPr>
                <w:rFonts w:eastAsiaTheme="minorHAnsi"/>
                <w:lang w:eastAsia="en-US"/>
              </w:rPr>
            </w:pPr>
          </w:p>
          <w:p w:rsidR="000351AA" w:rsidRDefault="000351AA" w:rsidP="000351AA">
            <w:pPr>
              <w:jc w:val="center"/>
              <w:rPr>
                <w:rFonts w:eastAsiaTheme="minorHAnsi"/>
                <w:lang w:eastAsia="en-US"/>
              </w:rPr>
            </w:pPr>
            <w:r>
              <w:rPr>
                <w:rFonts w:eastAsiaTheme="minorHAnsi"/>
                <w:lang w:eastAsia="en-US"/>
              </w:rPr>
              <w:t>От 7 лет и более</w:t>
            </w:r>
          </w:p>
          <w:p w:rsidR="000351AA" w:rsidRDefault="000351AA" w:rsidP="000351AA">
            <w:pPr>
              <w:jc w:val="center"/>
              <w:rPr>
                <w:rFonts w:eastAsiaTheme="minorHAnsi"/>
                <w:lang w:eastAsia="en-US"/>
              </w:rPr>
            </w:pPr>
          </w:p>
          <w:p w:rsidR="000351AA" w:rsidRDefault="000351AA" w:rsidP="000351AA">
            <w:pPr>
              <w:jc w:val="center"/>
              <w:rPr>
                <w:rFonts w:eastAsiaTheme="minorHAnsi"/>
                <w:lang w:eastAsia="en-US"/>
              </w:rPr>
            </w:pPr>
          </w:p>
        </w:tc>
        <w:tc>
          <w:tcPr>
            <w:tcW w:w="2393" w:type="dxa"/>
          </w:tcPr>
          <w:p w:rsidR="000351AA" w:rsidRDefault="000351AA" w:rsidP="000351AA">
            <w:pPr>
              <w:jc w:val="center"/>
              <w:rPr>
                <w:rFonts w:eastAsiaTheme="minorHAnsi"/>
                <w:lang w:eastAsia="en-US"/>
              </w:rPr>
            </w:pPr>
            <w:r>
              <w:rPr>
                <w:rFonts w:eastAsiaTheme="minorHAnsi"/>
                <w:lang w:eastAsia="en-US"/>
              </w:rPr>
              <w:t>10</w:t>
            </w:r>
          </w:p>
          <w:p w:rsidR="000351AA" w:rsidRDefault="000351AA" w:rsidP="000351AA">
            <w:pPr>
              <w:jc w:val="center"/>
              <w:rPr>
                <w:rFonts w:eastAsiaTheme="minorHAnsi"/>
                <w:lang w:eastAsia="en-US"/>
              </w:rPr>
            </w:pPr>
          </w:p>
          <w:p w:rsidR="000351AA" w:rsidRDefault="000351AA" w:rsidP="000351AA">
            <w:pPr>
              <w:jc w:val="center"/>
              <w:rPr>
                <w:rFonts w:eastAsiaTheme="minorHAnsi"/>
                <w:lang w:eastAsia="en-US"/>
              </w:rPr>
            </w:pPr>
          </w:p>
          <w:p w:rsidR="000351AA" w:rsidRDefault="000351AA" w:rsidP="000351AA">
            <w:pPr>
              <w:jc w:val="center"/>
              <w:rPr>
                <w:rFonts w:eastAsiaTheme="minorHAnsi"/>
                <w:lang w:eastAsia="en-US"/>
              </w:rPr>
            </w:pPr>
            <w:r>
              <w:rPr>
                <w:rFonts w:eastAsiaTheme="minorHAnsi"/>
                <w:lang w:eastAsia="en-US"/>
              </w:rPr>
              <w:t>5</w:t>
            </w:r>
          </w:p>
          <w:p w:rsidR="000351AA" w:rsidRDefault="000351AA" w:rsidP="000351AA">
            <w:pPr>
              <w:jc w:val="center"/>
              <w:rPr>
                <w:rFonts w:eastAsiaTheme="minorHAnsi"/>
                <w:lang w:eastAsia="en-US"/>
              </w:rPr>
            </w:pPr>
          </w:p>
          <w:p w:rsidR="000351AA" w:rsidRDefault="000351AA" w:rsidP="000351AA">
            <w:pPr>
              <w:jc w:val="center"/>
              <w:rPr>
                <w:rFonts w:eastAsiaTheme="minorHAnsi"/>
                <w:lang w:eastAsia="en-US"/>
              </w:rPr>
            </w:pPr>
          </w:p>
          <w:p w:rsidR="000351AA" w:rsidRDefault="000351AA" w:rsidP="000351AA">
            <w:pPr>
              <w:jc w:val="center"/>
              <w:rPr>
                <w:rFonts w:eastAsiaTheme="minorHAnsi"/>
                <w:lang w:eastAsia="en-US"/>
              </w:rPr>
            </w:pPr>
            <w:r>
              <w:rPr>
                <w:rFonts w:eastAsiaTheme="minorHAnsi"/>
                <w:lang w:eastAsia="en-US"/>
              </w:rPr>
              <w:t>2</w:t>
            </w:r>
          </w:p>
        </w:tc>
      </w:tr>
    </w:tbl>
    <w:p w:rsidR="00E1000D" w:rsidRPr="00464C62" w:rsidRDefault="00464C62" w:rsidP="000351AA">
      <w:pPr>
        <w:jc w:val="both"/>
        <w:rPr>
          <w:rFonts w:eastAsiaTheme="minorHAnsi"/>
          <w:lang w:eastAsia="en-US"/>
        </w:rPr>
      </w:pPr>
      <w:r>
        <w:rPr>
          <w:rFonts w:eastAsiaTheme="minorHAnsi"/>
          <w:lang w:eastAsia="en-US"/>
        </w:rPr>
        <w:t xml:space="preserve">Оценка и сопоставление конкурсных заявок участников открытого конкурса производятся по данным критериям на основании бальной шкалы. Конкурсной заявке по каждому из критериев конкурсная комиссия выставляет баллы, предусмотренные шкалой </w:t>
      </w:r>
      <w:r w:rsidRPr="00A93D72">
        <w:t xml:space="preserve">оценки критериев, используемых для оценки и сопоставления заявок на участие в открытом конкурсе на право </w:t>
      </w:r>
      <w:r w:rsidRPr="00464C62">
        <w:t>осуществления</w:t>
      </w:r>
      <w:r w:rsidRPr="00A93D72">
        <w:t xml:space="preserve"> перевозок по муниципальным маршрутам регулярных перевозок </w:t>
      </w:r>
      <w:r w:rsidRPr="00464C62">
        <w:t xml:space="preserve"> пассажиров и багажа автомобильным транспортом на территории </w:t>
      </w:r>
      <w:proofErr w:type="spellStart"/>
      <w:r w:rsidRPr="00464C62">
        <w:t>Злынковского</w:t>
      </w:r>
      <w:proofErr w:type="spellEnd"/>
      <w:r w:rsidRPr="00464C62">
        <w:t xml:space="preserve"> муниципального района</w:t>
      </w:r>
      <w:r>
        <w:t xml:space="preserve"> ( при этом</w:t>
      </w:r>
      <w:proofErr w:type="gramStart"/>
      <w:r>
        <w:t xml:space="preserve"> ,</w:t>
      </w:r>
      <w:proofErr w:type="gramEnd"/>
      <w:r>
        <w:t xml:space="preserve"> критерии, которые относятся к каждому из транспортных средств, выставленных на конкурс ( п.3 Шкалы для оценки критериев), баллы проставляются в отношении каждого из транспортных средств, сумма баллов делится на количество рассматриваемых транспортных средств и выводится средний балл)</w:t>
      </w:r>
      <w:proofErr w:type="gramStart"/>
      <w:r>
        <w:t xml:space="preserve"> ,</w:t>
      </w:r>
      <w:proofErr w:type="gramEnd"/>
      <w:r>
        <w:t xml:space="preserve"> и впоследствии их суммирует. </w:t>
      </w:r>
    </w:p>
    <w:sectPr w:rsidR="00E1000D" w:rsidRPr="0046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01E1B"/>
    <w:multiLevelType w:val="hybridMultilevel"/>
    <w:tmpl w:val="997E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4C"/>
    <w:rsid w:val="000351AA"/>
    <w:rsid w:val="000502FE"/>
    <w:rsid w:val="00052409"/>
    <w:rsid w:val="0007306E"/>
    <w:rsid w:val="000873E1"/>
    <w:rsid w:val="00096C6F"/>
    <w:rsid w:val="000A5AE9"/>
    <w:rsid w:val="000B331E"/>
    <w:rsid w:val="000D5DCE"/>
    <w:rsid w:val="001144B4"/>
    <w:rsid w:val="00116869"/>
    <w:rsid w:val="00125929"/>
    <w:rsid w:val="001513D9"/>
    <w:rsid w:val="0015784E"/>
    <w:rsid w:val="0017072E"/>
    <w:rsid w:val="001969BC"/>
    <w:rsid w:val="001B766F"/>
    <w:rsid w:val="001B7A14"/>
    <w:rsid w:val="0022553C"/>
    <w:rsid w:val="00276450"/>
    <w:rsid w:val="002A45AE"/>
    <w:rsid w:val="002C0810"/>
    <w:rsid w:val="002C133D"/>
    <w:rsid w:val="00306BB9"/>
    <w:rsid w:val="003B1E3C"/>
    <w:rsid w:val="003C5196"/>
    <w:rsid w:val="004447E7"/>
    <w:rsid w:val="00464C62"/>
    <w:rsid w:val="00471EBA"/>
    <w:rsid w:val="004832E7"/>
    <w:rsid w:val="0049086F"/>
    <w:rsid w:val="005035B1"/>
    <w:rsid w:val="00524244"/>
    <w:rsid w:val="0055767B"/>
    <w:rsid w:val="00567090"/>
    <w:rsid w:val="00570653"/>
    <w:rsid w:val="00572D2A"/>
    <w:rsid w:val="005779E8"/>
    <w:rsid w:val="00616B13"/>
    <w:rsid w:val="00647C2A"/>
    <w:rsid w:val="006716ED"/>
    <w:rsid w:val="0068650D"/>
    <w:rsid w:val="006B2BAB"/>
    <w:rsid w:val="006B2CC6"/>
    <w:rsid w:val="006C07AF"/>
    <w:rsid w:val="006E73A9"/>
    <w:rsid w:val="0072615F"/>
    <w:rsid w:val="00751AE9"/>
    <w:rsid w:val="00761DA7"/>
    <w:rsid w:val="00786BFA"/>
    <w:rsid w:val="007A6EEF"/>
    <w:rsid w:val="008169C4"/>
    <w:rsid w:val="0083022A"/>
    <w:rsid w:val="00867FB0"/>
    <w:rsid w:val="008E064C"/>
    <w:rsid w:val="009507AE"/>
    <w:rsid w:val="0098349A"/>
    <w:rsid w:val="009866D5"/>
    <w:rsid w:val="00993BDE"/>
    <w:rsid w:val="00A93D72"/>
    <w:rsid w:val="00AA66D0"/>
    <w:rsid w:val="00AB73D8"/>
    <w:rsid w:val="00AF6CC0"/>
    <w:rsid w:val="00B24010"/>
    <w:rsid w:val="00B43FA0"/>
    <w:rsid w:val="00B85B1E"/>
    <w:rsid w:val="00BB41E3"/>
    <w:rsid w:val="00C23068"/>
    <w:rsid w:val="00C9122C"/>
    <w:rsid w:val="00C963B8"/>
    <w:rsid w:val="00CA6DE8"/>
    <w:rsid w:val="00CC55F7"/>
    <w:rsid w:val="00CD294C"/>
    <w:rsid w:val="00D73E2A"/>
    <w:rsid w:val="00D9089E"/>
    <w:rsid w:val="00E1000D"/>
    <w:rsid w:val="00E158BA"/>
    <w:rsid w:val="00E43EDF"/>
    <w:rsid w:val="00E5563D"/>
    <w:rsid w:val="00E645EE"/>
    <w:rsid w:val="00E73255"/>
    <w:rsid w:val="00EC7382"/>
    <w:rsid w:val="00EF1A96"/>
    <w:rsid w:val="00F14F44"/>
    <w:rsid w:val="00F21942"/>
    <w:rsid w:val="00F54926"/>
    <w:rsid w:val="00FE5555"/>
    <w:rsid w:val="00FF6BC0"/>
    <w:rsid w:val="00FF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064C"/>
    <w:pPr>
      <w:jc w:val="both"/>
    </w:pPr>
  </w:style>
  <w:style w:type="character" w:customStyle="1" w:styleId="a4">
    <w:name w:val="Основной текст Знак"/>
    <w:basedOn w:val="a0"/>
    <w:link w:val="a3"/>
    <w:rsid w:val="008E064C"/>
    <w:rPr>
      <w:rFonts w:ascii="Times New Roman" w:eastAsia="Times New Roman" w:hAnsi="Times New Roman" w:cs="Times New Roman"/>
      <w:sz w:val="24"/>
      <w:szCs w:val="24"/>
      <w:lang w:eastAsia="ru-RU"/>
    </w:rPr>
  </w:style>
  <w:style w:type="paragraph" w:styleId="a5">
    <w:name w:val="List Paragraph"/>
    <w:basedOn w:val="a"/>
    <w:uiPriority w:val="34"/>
    <w:qFormat/>
    <w:rsid w:val="00052409"/>
    <w:pPr>
      <w:ind w:left="720"/>
      <w:contextualSpacing/>
    </w:pPr>
  </w:style>
  <w:style w:type="table" w:styleId="a6">
    <w:name w:val="Table Grid"/>
    <w:basedOn w:val="a1"/>
    <w:uiPriority w:val="59"/>
    <w:rsid w:val="00F5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21942"/>
    <w:rPr>
      <w:rFonts w:ascii="Tahoma" w:hAnsi="Tahoma" w:cs="Tahoma"/>
      <w:sz w:val="16"/>
      <w:szCs w:val="16"/>
    </w:rPr>
  </w:style>
  <w:style w:type="character" w:customStyle="1" w:styleId="a8">
    <w:name w:val="Текст выноски Знак"/>
    <w:basedOn w:val="a0"/>
    <w:link w:val="a7"/>
    <w:uiPriority w:val="99"/>
    <w:semiHidden/>
    <w:rsid w:val="00F21942"/>
    <w:rPr>
      <w:rFonts w:ascii="Tahoma" w:eastAsia="Times New Roman" w:hAnsi="Tahoma" w:cs="Tahoma"/>
      <w:sz w:val="16"/>
      <w:szCs w:val="16"/>
      <w:lang w:eastAsia="ru-RU"/>
    </w:rPr>
  </w:style>
  <w:style w:type="paragraph" w:customStyle="1" w:styleId="a9">
    <w:name w:val="Знак"/>
    <w:basedOn w:val="a"/>
    <w:rsid w:val="00A93D72"/>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064C"/>
    <w:pPr>
      <w:jc w:val="both"/>
    </w:pPr>
  </w:style>
  <w:style w:type="character" w:customStyle="1" w:styleId="a4">
    <w:name w:val="Основной текст Знак"/>
    <w:basedOn w:val="a0"/>
    <w:link w:val="a3"/>
    <w:rsid w:val="008E064C"/>
    <w:rPr>
      <w:rFonts w:ascii="Times New Roman" w:eastAsia="Times New Roman" w:hAnsi="Times New Roman" w:cs="Times New Roman"/>
      <w:sz w:val="24"/>
      <w:szCs w:val="24"/>
      <w:lang w:eastAsia="ru-RU"/>
    </w:rPr>
  </w:style>
  <w:style w:type="paragraph" w:styleId="a5">
    <w:name w:val="List Paragraph"/>
    <w:basedOn w:val="a"/>
    <w:uiPriority w:val="34"/>
    <w:qFormat/>
    <w:rsid w:val="00052409"/>
    <w:pPr>
      <w:ind w:left="720"/>
      <w:contextualSpacing/>
    </w:pPr>
  </w:style>
  <w:style w:type="table" w:styleId="a6">
    <w:name w:val="Table Grid"/>
    <w:basedOn w:val="a1"/>
    <w:uiPriority w:val="59"/>
    <w:rsid w:val="00F5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21942"/>
    <w:rPr>
      <w:rFonts w:ascii="Tahoma" w:hAnsi="Tahoma" w:cs="Tahoma"/>
      <w:sz w:val="16"/>
      <w:szCs w:val="16"/>
    </w:rPr>
  </w:style>
  <w:style w:type="character" w:customStyle="1" w:styleId="a8">
    <w:name w:val="Текст выноски Знак"/>
    <w:basedOn w:val="a0"/>
    <w:link w:val="a7"/>
    <w:uiPriority w:val="99"/>
    <w:semiHidden/>
    <w:rsid w:val="00F21942"/>
    <w:rPr>
      <w:rFonts w:ascii="Tahoma" w:eastAsia="Times New Roman" w:hAnsi="Tahoma" w:cs="Tahoma"/>
      <w:sz w:val="16"/>
      <w:szCs w:val="16"/>
      <w:lang w:eastAsia="ru-RU"/>
    </w:rPr>
  </w:style>
  <w:style w:type="paragraph" w:customStyle="1" w:styleId="a9">
    <w:name w:val="Знак"/>
    <w:basedOn w:val="a"/>
    <w:rsid w:val="00A93D7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3</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2017-05-04T13:40:00Z</cp:lastPrinted>
  <dcterms:created xsi:type="dcterms:W3CDTF">2017-05-03T08:21:00Z</dcterms:created>
  <dcterms:modified xsi:type="dcterms:W3CDTF">2017-08-22T14:08:00Z</dcterms:modified>
</cp:coreProperties>
</file>